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AA" w:rsidRPr="00A531AA" w:rsidRDefault="00A531AA" w:rsidP="00A531AA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531AA">
        <w:rPr>
          <w:rFonts w:ascii="Times New Roman" w:eastAsia="Calibri" w:hAnsi="Times New Roman" w:cs="Times New Roman"/>
          <w:sz w:val="28"/>
          <w:szCs w:val="24"/>
        </w:rPr>
        <w:t>ПЕРЕЧЕНЬ</w:t>
      </w:r>
    </w:p>
    <w:p w:rsidR="00D96107" w:rsidRPr="004A7A83" w:rsidRDefault="004A7A83" w:rsidP="00A531AA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A83">
        <w:rPr>
          <w:rFonts w:ascii="Times New Roman" w:eastAsia="Calibri" w:hAnsi="Times New Roman" w:cs="Times New Roman"/>
          <w:sz w:val="28"/>
          <w:szCs w:val="28"/>
        </w:rPr>
        <w:t>актуальных (</w:t>
      </w:r>
      <w:r w:rsidR="0C50393F" w:rsidRPr="004A7A83">
        <w:rPr>
          <w:rFonts w:ascii="Times New Roman" w:eastAsia="Calibri" w:hAnsi="Times New Roman" w:cs="Times New Roman"/>
          <w:sz w:val="28"/>
          <w:szCs w:val="28"/>
        </w:rPr>
        <w:t>проблемных</w:t>
      </w:r>
      <w:r w:rsidRPr="004A7A83">
        <w:rPr>
          <w:rFonts w:ascii="Times New Roman" w:eastAsia="Calibri" w:hAnsi="Times New Roman" w:cs="Times New Roman"/>
          <w:sz w:val="28"/>
          <w:szCs w:val="28"/>
        </w:rPr>
        <w:t>)</w:t>
      </w:r>
      <w:r w:rsidR="0C50393F" w:rsidRPr="004A7A83">
        <w:rPr>
          <w:rFonts w:ascii="Times New Roman" w:eastAsia="Calibri" w:hAnsi="Times New Roman" w:cs="Times New Roman"/>
          <w:sz w:val="28"/>
          <w:szCs w:val="28"/>
        </w:rPr>
        <w:t xml:space="preserve"> вопросов и предложений по их решению</w:t>
      </w:r>
    </w:p>
    <w:p w:rsidR="004A7A83" w:rsidRDefault="004A7A83" w:rsidP="00A531AA">
      <w:pPr>
        <w:spacing w:after="0" w:line="2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7A83">
        <w:rPr>
          <w:rFonts w:ascii="Times New Roman" w:eastAsia="Calibri" w:hAnsi="Times New Roman" w:cs="Times New Roman"/>
          <w:i/>
          <w:sz w:val="28"/>
          <w:szCs w:val="28"/>
        </w:rPr>
        <w:t xml:space="preserve">по созданию, оснащению и применению сил гражданской обороны на территории муниципального образования </w:t>
      </w:r>
      <w:r w:rsidRPr="004A7A83">
        <w:rPr>
          <w:rFonts w:ascii="Times New Roman" w:eastAsia="Calibri" w:hAnsi="Times New Roman" w:cs="Times New Roman"/>
          <w:i/>
          <w:sz w:val="28"/>
          <w:szCs w:val="28"/>
        </w:rPr>
        <w:br/>
        <w:t>(в том числе НАСФ, НФГО и спасательным службам) с учетом обстановки, которая может сложиться на территории субъекта при наихудших сценариях</w:t>
      </w:r>
    </w:p>
    <w:p w:rsidR="004A7A83" w:rsidRPr="004A7A83" w:rsidRDefault="004A7A83" w:rsidP="00A531AA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A7A8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4A7A83">
        <w:rPr>
          <w:rFonts w:ascii="Times New Roman" w:eastAsia="Calibri" w:hAnsi="Times New Roman" w:cs="Times New Roman"/>
          <w:b/>
          <w:sz w:val="28"/>
          <w:szCs w:val="28"/>
        </w:rPr>
        <w:t>полугодие 2022 года</w:t>
      </w:r>
    </w:p>
    <w:tbl>
      <w:tblPr>
        <w:tblStyle w:val="a3"/>
        <w:tblW w:w="1539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9162"/>
      </w:tblGrid>
      <w:tr w:rsidR="008B4291" w:rsidRPr="00086BE2" w:rsidTr="00060186">
        <w:trPr>
          <w:trHeight w:val="603"/>
          <w:tblHeader/>
        </w:trPr>
        <w:tc>
          <w:tcPr>
            <w:tcW w:w="562" w:type="dxa"/>
            <w:shd w:val="clear" w:color="auto" w:fill="FFFFFF" w:themeFill="background1"/>
            <w:vAlign w:val="center"/>
          </w:tcPr>
          <w:p w:rsidR="008B4291" w:rsidRPr="00086BE2" w:rsidRDefault="008B4291" w:rsidP="00DE72CB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8B4291" w:rsidRPr="00086BE2" w:rsidRDefault="004A7A83" w:rsidP="004A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Актуальный (п</w:t>
            </w:r>
            <w:r w:rsidR="008B4291" w:rsidRPr="00086BE2">
              <w:rPr>
                <w:rFonts w:ascii="Times New Roman" w:hAnsi="Times New Roman" w:cs="Times New Roman"/>
              </w:rPr>
              <w:t>роблемный</w:t>
            </w:r>
            <w:r>
              <w:rPr>
                <w:rFonts w:ascii="Times New Roman" w:hAnsi="Times New Roman" w:cs="Times New Roman"/>
              </w:rPr>
              <w:t>)</w:t>
            </w:r>
            <w:r w:rsidR="008B4291" w:rsidRPr="00086BE2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8B4291" w:rsidRPr="00086BE2" w:rsidRDefault="008B4291" w:rsidP="004A7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6BE2">
              <w:rPr>
                <w:rFonts w:ascii="Times New Roman" w:hAnsi="Times New Roman" w:cs="Times New Roman"/>
              </w:rPr>
              <w:t>Предложения по решению</w:t>
            </w:r>
            <w:r w:rsidR="00A128B8" w:rsidRPr="00086B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4291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8B4291" w:rsidRPr="00DE72CB" w:rsidRDefault="008B4291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8B4291" w:rsidRPr="00086BE2" w:rsidRDefault="00886D42" w:rsidP="003F1A6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eastAsia="Calibri" w:hAnsi="Times New Roman" w:cs="Times New Roman"/>
              </w:rPr>
              <w:t>Обеспечение выполнения мероприятий гражданской обороны организациями на соответствующих территориях</w:t>
            </w:r>
            <w:r w:rsidR="003F1A6B" w:rsidRPr="00086B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B30D2D" w:rsidRPr="00086BE2" w:rsidRDefault="00B30D2D" w:rsidP="00B30D2D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hAnsi="Times New Roman" w:cs="Times New Roman"/>
              </w:rPr>
              <w:t xml:space="preserve">Требования установлены </w:t>
            </w:r>
            <w:r w:rsidR="00A128B8" w:rsidRPr="00086BE2">
              <w:rPr>
                <w:rFonts w:ascii="Times New Roman" w:hAnsi="Times New Roman" w:cs="Times New Roman"/>
              </w:rPr>
              <w:t xml:space="preserve">пунктом 2 статьи 9 </w:t>
            </w:r>
            <w:r w:rsidR="00A128B8" w:rsidRPr="00086BE2">
              <w:rPr>
                <w:rFonts w:ascii="Times New Roman" w:hAnsi="Times New Roman" w:cs="Times New Roman"/>
                <w:b/>
              </w:rPr>
              <w:t>Федерального закона от 26 февраля 1997 г. № 31-ФЗ «О мобилизационной подготовке и мобилизации в Российской Федерации»</w:t>
            </w:r>
            <w:r w:rsidR="00A128B8" w:rsidRPr="00086BE2">
              <w:rPr>
                <w:rFonts w:ascii="Times New Roman" w:hAnsi="Times New Roman" w:cs="Times New Roman"/>
              </w:rPr>
              <w:t>: «</w:t>
            </w:r>
            <w:r w:rsidR="00A128B8" w:rsidRPr="00086BE2">
              <w:rPr>
                <w:rFonts w:ascii="Times New Roman" w:hAnsi="Times New Roman" w:cs="Times New Roman"/>
                <w:i/>
              </w:rPr>
              <w:t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</w:t>
            </w:r>
            <w:r w:rsidR="00A128B8" w:rsidRPr="00086BE2">
              <w:rPr>
                <w:rFonts w:ascii="Times New Roman" w:hAnsi="Times New Roman" w:cs="Times New Roman"/>
              </w:rPr>
              <w:t xml:space="preserve">». </w:t>
            </w:r>
          </w:p>
          <w:p w:rsidR="00B30D2D" w:rsidRPr="00086BE2" w:rsidRDefault="00A128B8" w:rsidP="00B30D2D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hAnsi="Times New Roman" w:cs="Times New Roman"/>
              </w:rPr>
              <w:t xml:space="preserve">При этом: в соответствии с пунктом 9) статьи 2 Федерального закона от 31 мая 1996 г. № 61-ФЗ «Об обороне» организация обороны включает в себя планирование и осуществление мероприятий по гражданской обороне; </w:t>
            </w:r>
          </w:p>
          <w:p w:rsidR="008B4291" w:rsidRDefault="00A128B8" w:rsidP="00B30D2D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hAnsi="Times New Roman" w:cs="Times New Roman"/>
              </w:rPr>
              <w:t>в соответствии с пунктом 1 статьи 2 Федерального закона от 26 февраля 1997 г. № 31-ФЗ «О мобилизационной подготовке и мобилизации в Российской Федерации» - мобилизационная подготовка и мобилизация в Российской Федерации проводятся в соответствии с настоящим Федеральным законом, Федеральным законом "Об обороне" и являются составными частями организации обороны Российской Федерации.</w:t>
            </w:r>
          </w:p>
          <w:p w:rsidR="00E42798" w:rsidRPr="00E42798" w:rsidRDefault="00E42798" w:rsidP="00E42798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E42798">
              <w:rPr>
                <w:rFonts w:ascii="Times New Roman" w:hAnsi="Times New Roman" w:cs="Times New Roman"/>
              </w:rPr>
              <w:t xml:space="preserve">К полномочиям ФОИВ, ОГВ субъектов РФ и ОМСУ </w:t>
            </w:r>
            <w:r w:rsidRPr="00E42798">
              <w:rPr>
                <w:rFonts w:ascii="Times New Roman" w:hAnsi="Times New Roman" w:cs="Times New Roman"/>
                <w:b/>
              </w:rPr>
              <w:t>Федеральным законом от 12 февраля 1998 г. № 28-ФЗ «О гражданской обороне»</w:t>
            </w:r>
            <w:r w:rsidRPr="00E42798">
              <w:rPr>
                <w:rFonts w:ascii="Times New Roman" w:hAnsi="Times New Roman" w:cs="Times New Roman"/>
              </w:rPr>
              <w:t xml:space="preserve"> отнесено – «Определяют перечень организаций, обеспечивающих выполнение мероприятий по гражданской обороне» соответствующего органа власти. В статья 1 Федерального закона от 12 февраля 1998 г. № 28-ФЗ «О гражданской обороне» дано определение таким организациям - </w:t>
            </w:r>
            <w:r w:rsidRPr="00E42798">
              <w:rPr>
                <w:rFonts w:ascii="Times New Roman" w:hAnsi="Times New Roman" w:cs="Times New Roman"/>
                <w:i/>
              </w:rPr>
              <w:t>«Организация,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2798">
              <w:rPr>
                <w:rFonts w:ascii="Times New Roman" w:hAnsi="Times New Roman" w:cs="Times New Roman"/>
                <w:i/>
              </w:rPr>
              <w:t>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2798">
              <w:rPr>
                <w:rFonts w:ascii="Times New Roman" w:hAnsi="Times New Roman" w:cs="Times New Roman"/>
                <w:i/>
              </w:rPr>
              <w:t>мобилизационным планам экономики»</w:t>
            </w:r>
          </w:p>
        </w:tc>
      </w:tr>
      <w:tr w:rsidR="00D94800" w:rsidRPr="00086BE2" w:rsidTr="00060186">
        <w:trPr>
          <w:trHeight w:val="452"/>
        </w:trPr>
        <w:tc>
          <w:tcPr>
            <w:tcW w:w="562" w:type="dxa"/>
            <w:shd w:val="clear" w:color="auto" w:fill="FFFFFF" w:themeFill="background1"/>
            <w:vAlign w:val="center"/>
          </w:tcPr>
          <w:p w:rsidR="00D94800" w:rsidRPr="00DE72CB" w:rsidRDefault="00D94800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D94800" w:rsidRPr="00086BE2" w:rsidRDefault="00D94800" w:rsidP="29036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29036A8E">
              <w:rPr>
                <w:rFonts w:ascii="Times New Roman" w:hAnsi="Times New Roman" w:cs="Times New Roman"/>
                <w:color w:val="000000" w:themeColor="text1"/>
              </w:rPr>
              <w:t>Отсутствует нормативно-правовой акт, утверждающий типовой порядок создания спасательных служб органов местного самоуправления (организаций)</w:t>
            </w:r>
          </w:p>
        </w:tc>
        <w:tc>
          <w:tcPr>
            <w:tcW w:w="9162" w:type="dxa"/>
            <w:vMerge w:val="restart"/>
            <w:shd w:val="clear" w:color="auto" w:fill="FFFFFF" w:themeFill="background1"/>
            <w:vAlign w:val="center"/>
          </w:tcPr>
          <w:p w:rsidR="00D94800" w:rsidRDefault="00D94800" w:rsidP="29036A8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29036A8E">
              <w:rPr>
                <w:rFonts w:ascii="Times New Roman" w:hAnsi="Times New Roman" w:cs="Times New Roman"/>
              </w:rPr>
              <w:t xml:space="preserve">В настоящее время порядок определен только п.8 Положения об организации и ведении гражданской обороны в муниципальных образованиях и организациях утв.Приказом МЧС от 14.11.2008 N 687  </w:t>
            </w:r>
          </w:p>
          <w:p w:rsidR="00D94800" w:rsidRPr="00086BE2" w:rsidRDefault="00D94800" w:rsidP="0C50393F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C50393F">
              <w:rPr>
                <w:rFonts w:ascii="Times New Roman" w:hAnsi="Times New Roman" w:cs="Times New Roman"/>
              </w:rPr>
              <w:t xml:space="preserve">В соответствии с пунктом 1 раздела VI Плана мероприятий (дорожной карты) по совершенствованию защиты населения, материальных и культурных ценностей от опасностей, возникающих при военных конфликтах или вследствие этих конфликтов на территории Российской Федерации, с учетом современных угроз (утв. от 19.01.2022  № ПЛ-11-1) до сентября 2022 г. </w:t>
            </w:r>
            <w:r w:rsidRPr="0C50393F">
              <w:rPr>
                <w:rFonts w:ascii="Times New Roman" w:hAnsi="Times New Roman" w:cs="Times New Roman"/>
                <w:b/>
                <w:bCs/>
                <w:color w:val="FF0000"/>
              </w:rPr>
              <w:t>запланирована разработка</w:t>
            </w:r>
            <w:r w:rsidRPr="0C50393F">
              <w:rPr>
                <w:rFonts w:ascii="Times New Roman" w:hAnsi="Times New Roman" w:cs="Times New Roman"/>
                <w:b/>
                <w:bCs/>
              </w:rPr>
              <w:t xml:space="preserve"> проекта приказа МЧС России об утверждении примерного </w:t>
            </w:r>
            <w:r w:rsidRPr="0C50393F">
              <w:rPr>
                <w:rFonts w:ascii="Times New Roman" w:hAnsi="Times New Roman" w:cs="Times New Roman"/>
                <w:b/>
                <w:bCs/>
                <w:color w:val="FF0000"/>
              </w:rPr>
              <w:t>Положения о спасательных службах</w:t>
            </w:r>
            <w:r w:rsidRPr="0C50393F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D94800" w:rsidRPr="00086BE2" w:rsidTr="00060186">
        <w:trPr>
          <w:trHeight w:val="675"/>
        </w:trPr>
        <w:tc>
          <w:tcPr>
            <w:tcW w:w="562" w:type="dxa"/>
            <w:shd w:val="clear" w:color="auto" w:fill="FFFFFF" w:themeFill="background1"/>
            <w:vAlign w:val="center"/>
          </w:tcPr>
          <w:p w:rsidR="00D94800" w:rsidRPr="00DE72CB" w:rsidRDefault="00D94800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D94800" w:rsidRPr="29036A8E" w:rsidRDefault="00D94800" w:rsidP="00D948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29036A8E">
              <w:rPr>
                <w:rFonts w:ascii="Times New Roman" w:hAnsi="Times New Roman" w:cs="Times New Roman"/>
                <w:color w:val="000000" w:themeColor="text1"/>
              </w:rPr>
              <w:t>Спасательные службы гражданской обороны: перечень необходимых документов (положение, функциональные обязанности, планы, решения, приказы и т.д.;   проекты (рыбы) документов согласно вышеуказанного перечня.</w:t>
            </w:r>
          </w:p>
        </w:tc>
        <w:tc>
          <w:tcPr>
            <w:tcW w:w="9162" w:type="dxa"/>
            <w:vMerge/>
            <w:shd w:val="clear" w:color="auto" w:fill="FFFFFF" w:themeFill="background1"/>
            <w:vAlign w:val="center"/>
          </w:tcPr>
          <w:p w:rsidR="00D94800" w:rsidRPr="29036A8E" w:rsidRDefault="00D94800" w:rsidP="29036A8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800" w:rsidRPr="00086BE2" w:rsidTr="00060186">
        <w:trPr>
          <w:trHeight w:val="435"/>
        </w:trPr>
        <w:tc>
          <w:tcPr>
            <w:tcW w:w="562" w:type="dxa"/>
            <w:shd w:val="clear" w:color="auto" w:fill="FFFFFF" w:themeFill="background1"/>
            <w:vAlign w:val="center"/>
          </w:tcPr>
          <w:p w:rsidR="00D94800" w:rsidRPr="00DE72CB" w:rsidRDefault="00D94800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D94800" w:rsidRPr="29036A8E" w:rsidRDefault="00D94800" w:rsidP="00D948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29036A8E">
              <w:rPr>
                <w:rFonts w:ascii="Times New Roman" w:hAnsi="Times New Roman" w:cs="Times New Roman"/>
                <w:color w:val="000000" w:themeColor="text1"/>
              </w:rPr>
              <w:t xml:space="preserve">Порядок создания и организация </w:t>
            </w:r>
            <w:proofErr w:type="gramStart"/>
            <w:r w:rsidRPr="29036A8E">
              <w:rPr>
                <w:rFonts w:ascii="Times New Roman" w:hAnsi="Times New Roman" w:cs="Times New Roman"/>
                <w:color w:val="000000" w:themeColor="text1"/>
              </w:rPr>
              <w:t>деятельности спасательных служб обеспечения мероприятий гражданской обороны ГО муниципального</w:t>
            </w:r>
            <w:proofErr w:type="gramEnd"/>
            <w:r w:rsidRPr="29036A8E">
              <w:rPr>
                <w:rFonts w:ascii="Times New Roman" w:hAnsi="Times New Roman" w:cs="Times New Roman"/>
                <w:color w:val="000000" w:themeColor="text1"/>
              </w:rPr>
              <w:t xml:space="preserve"> образования (положение о службе, документация и т.д.).    </w:t>
            </w:r>
          </w:p>
        </w:tc>
        <w:tc>
          <w:tcPr>
            <w:tcW w:w="9162" w:type="dxa"/>
            <w:vMerge/>
            <w:shd w:val="clear" w:color="auto" w:fill="FFFFFF" w:themeFill="background1"/>
            <w:vAlign w:val="center"/>
          </w:tcPr>
          <w:p w:rsidR="00D94800" w:rsidRPr="29036A8E" w:rsidRDefault="00D94800" w:rsidP="29036A8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Методические рекомендации по созданию, задачам и функциям спасательных служб субъектов РФ, муниципальных образований и организаций 2012 года издания, устарела...  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0C50393F" w:rsidP="0C50393F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C50393F">
              <w:rPr>
                <w:rFonts w:ascii="Times New Roman" w:hAnsi="Times New Roman" w:cs="Times New Roman"/>
              </w:rPr>
              <w:t>После утверждения нового Положения о спасательных службах</w:t>
            </w:r>
            <w:r w:rsidRPr="0C50393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планируется обновление методических рекомендаций.</w:t>
            </w:r>
          </w:p>
        </w:tc>
      </w:tr>
      <w:tr w:rsidR="008B4291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8B4291" w:rsidRPr="00DE72CB" w:rsidRDefault="008B4291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D83341" w:rsidRPr="00086BE2" w:rsidRDefault="00D83341" w:rsidP="0008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6BE2">
              <w:rPr>
                <w:rFonts w:ascii="Times New Roman" w:hAnsi="Times New Roman" w:cs="Times New Roman"/>
                <w:color w:val="000000" w:themeColor="text1"/>
              </w:rPr>
              <w:t xml:space="preserve">Задача ГО – «восстановление и поддержание порядка в …», территориальные управления МВД решение данной задачи не организуют, т.к. в соответствии с ведомственными приказами, решают свои функциональные задачи. </w:t>
            </w:r>
          </w:p>
          <w:p w:rsidR="008B4291" w:rsidRPr="00086BE2" w:rsidRDefault="00D83341" w:rsidP="00086BE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hAnsi="Times New Roman" w:cs="Times New Roman"/>
                <w:color w:val="000000" w:themeColor="text1"/>
              </w:rPr>
              <w:t>Вопрос: какими силами решать данную задачу ГО в городском округе?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756229" w:rsidRPr="00756229" w:rsidRDefault="0C50393F" w:rsidP="0C50393F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C50393F">
              <w:rPr>
                <w:rFonts w:ascii="Times New Roman" w:hAnsi="Times New Roman" w:cs="Times New Roman"/>
              </w:rPr>
              <w:t xml:space="preserve">В целях определения основных принципов создания формирований охраны общественного порядка, комплектования, оснащения и подготовки личного состава формирований, а также организацию проведения и обеспечения мероприятий по восстановлению и поддержанию общественного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МЧС России разработаны и утверждены </w:t>
            </w:r>
            <w:r w:rsidRPr="0C50393F">
              <w:rPr>
                <w:rFonts w:ascii="Times New Roman" w:hAnsi="Times New Roman" w:cs="Times New Roman"/>
                <w:color w:val="FF0000"/>
              </w:rPr>
              <w:t>Методические рекомендации по организации и проведению мероприятий по восстановлению и поддержанию общественного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№ 2-4-71-13-11 от 30.12.2021</w:t>
            </w:r>
            <w:r w:rsidRPr="0C50393F">
              <w:rPr>
                <w:rFonts w:ascii="Times New Roman" w:hAnsi="Times New Roman" w:cs="Times New Roman"/>
              </w:rPr>
              <w:t xml:space="preserve">. </w:t>
            </w:r>
            <w:r w:rsidRPr="0C50393F">
              <w:rPr>
                <w:rFonts w:ascii="Times New Roman" w:hAnsi="Times New Roman" w:cs="Times New Roman"/>
                <w:b/>
                <w:bCs/>
              </w:rPr>
              <w:t xml:space="preserve">Методические рекомендации согласованы с МВД России </w:t>
            </w:r>
            <w:r w:rsidRPr="0C50393F">
              <w:rPr>
                <w:rFonts w:ascii="Times New Roman" w:hAnsi="Times New Roman" w:cs="Times New Roman"/>
                <w:i/>
                <w:iCs/>
              </w:rPr>
              <w:t>(исх. от 14.12.2021 № 1/14171)</w:t>
            </w:r>
            <w:r w:rsidRPr="0C50393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C50393F">
              <w:rPr>
                <w:rFonts w:ascii="Times New Roman" w:hAnsi="Times New Roman" w:cs="Times New Roman"/>
                <w:b/>
                <w:bCs/>
              </w:rPr>
              <w:t>Росгвардией</w:t>
            </w:r>
            <w:proofErr w:type="spellEnd"/>
            <w:r w:rsidRPr="0C5039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C50393F">
              <w:rPr>
                <w:rFonts w:ascii="Times New Roman" w:hAnsi="Times New Roman" w:cs="Times New Roman"/>
                <w:i/>
                <w:iCs/>
              </w:rPr>
              <w:t>(исх. от 27.12.2021 № 5/1-2999)</w:t>
            </w:r>
            <w:r w:rsidR="0075622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8B4291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8B4291" w:rsidRPr="00DE72CB" w:rsidRDefault="008B4291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8B4291" w:rsidRPr="00086BE2" w:rsidRDefault="00111EC1" w:rsidP="00086BE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86BE2">
              <w:rPr>
                <w:rFonts w:ascii="Times New Roman" w:hAnsi="Times New Roman" w:cs="Times New Roman"/>
              </w:rPr>
              <w:t>Пунктом 1 статьи 15 Федерального закона от 12.02.1998 № 28-ФЗ «О гражданской обороне» определены силы гражданской обороны. В данный перечень не входят силы сети наблюдения и лабораторного контроля гражданской обороны и защиты населения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8B4291" w:rsidRPr="00086BE2" w:rsidRDefault="0C50393F" w:rsidP="00086BE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C50393F">
              <w:rPr>
                <w:rFonts w:ascii="Times New Roman" w:hAnsi="Times New Roman" w:cs="Times New Roman"/>
              </w:rPr>
              <w:t xml:space="preserve">Указанный вопрос </w:t>
            </w:r>
            <w:r w:rsidRPr="0C50393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будет рассмотрен </w:t>
            </w:r>
            <w:r w:rsidRPr="0C50393F">
              <w:rPr>
                <w:rFonts w:ascii="Times New Roman" w:hAnsi="Times New Roman" w:cs="Times New Roman"/>
              </w:rPr>
              <w:t>в Министерстве</w:t>
            </w:r>
            <w:r w:rsidRPr="0C50393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C50393F">
              <w:rPr>
                <w:rFonts w:ascii="Times New Roman" w:hAnsi="Times New Roman" w:cs="Times New Roman"/>
              </w:rPr>
              <w:t>при плановом внесении изменений в</w:t>
            </w:r>
            <w:r w:rsidRPr="0C50393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C50393F">
              <w:rPr>
                <w:rFonts w:ascii="Times New Roman" w:hAnsi="Times New Roman" w:cs="Times New Roman"/>
              </w:rPr>
              <w:t>Федеральный закон от 12 февраля 1998 г. № 28-ФЗ «О гражданской обороне».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628F89D1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628F89D1">
              <w:rPr>
                <w:rFonts w:ascii="Times New Roman" w:hAnsi="Times New Roman" w:cs="Times New Roman"/>
                <w:color w:val="000000" w:themeColor="text1"/>
              </w:rPr>
              <w:t>Отсутствие финансирования для создания, оснащения и применения сил гражданской обороны на территории муниципального образования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628F89D1" w:rsidRDefault="628F89D1" w:rsidP="628F8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 xml:space="preserve">Реализация вопроса финансирования мероприятий по созданию, оснащению и применению сил гражданской обороны на территории муниципального образования осуществляется в соответствии: </w:t>
            </w:r>
          </w:p>
          <w:p w:rsidR="628F89D1" w:rsidRDefault="628F89D1" w:rsidP="628F8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>с пунктом 3 статьи 18 Федерального закона от 12 февраля 1998 г. № 28-ФЗ «О гражданской обороне» «</w:t>
            </w:r>
            <w:r w:rsidRPr="628F89D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</w:t>
            </w:r>
            <w:r w:rsidRPr="628F89D1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628F89D1" w:rsidRDefault="628F89D1" w:rsidP="628F8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 xml:space="preserve">подпункта 28 статьи 16 Федерального закона от 06.10.2003 №131-ФЗ «Об общих принципах организации местного самоуправления в Российской Федерации» «организация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</w:t>
            </w:r>
          </w:p>
          <w:p w:rsidR="00086BE2" w:rsidRPr="00086BE2" w:rsidRDefault="1944FE33" w:rsidP="1944F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Для организации мероприятий по формированию бюджетов муниципальных образований на календарный год и плановый период, а также формирования расходов администраций муниципальных образований Московской области Правительство Московской области постановлением от 01.09.2020 №581/28 «О методике расчета нормативов расходов бюджетов муниципальных образований Московской области в сфере обеспечения безопасности населения, применяемых при расчетах межбюджетных трансфертов» определила методику расчета Норматива расходов на организацию и осуществление мероприятий по гражданской обороне, защите населения и территорий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в границах муниципальных образований Московской области.</w:t>
            </w:r>
          </w:p>
          <w:p w:rsidR="00086BE2" w:rsidRPr="00086BE2" w:rsidRDefault="1944FE33" w:rsidP="1944F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Все мероприятия формируются и реализуются в профильных муниципальных программах. </w:t>
            </w:r>
          </w:p>
          <w:p w:rsidR="00086BE2" w:rsidRPr="00086BE2" w:rsidRDefault="1944FE33" w:rsidP="1944F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В процессе выполнения мероприятий предусматривается финансирование не только из средств муниципального бюджета, но и из федерального, областного и внебюджетных.</w:t>
            </w:r>
          </w:p>
        </w:tc>
      </w:tr>
      <w:tr w:rsidR="00086BE2" w:rsidRPr="00086BE2" w:rsidTr="00060186">
        <w:trPr>
          <w:trHeight w:val="4013"/>
        </w:trPr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718C8EF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718C8EF">
              <w:rPr>
                <w:rFonts w:ascii="Times New Roman" w:hAnsi="Times New Roman" w:cs="Times New Roman"/>
                <w:color w:val="000000" w:themeColor="text1"/>
              </w:rPr>
              <w:t>Недостаточное финансирование мероприятий по созданию, оснащению НАСФ и НФГО организаций различных форм собственности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B44007" w:rsidRDefault="00682A9C" w:rsidP="628F89D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82A9C">
              <w:rPr>
                <w:rFonts w:ascii="Times New Roman" w:eastAsia="Times New Roman" w:hAnsi="Times New Roman" w:cs="Times New Roman"/>
              </w:rPr>
              <w:t>В соответствии с п.2 ст.9 Федерального закона от 12.02.1998 N 28-ФЗ "О гражданской обороне"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</w:t>
            </w:r>
          </w:p>
          <w:p w:rsidR="00B44007" w:rsidRDefault="00682A9C" w:rsidP="628F89D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п.4 ст.18 </w:t>
            </w:r>
            <w:r w:rsidRPr="00B44007">
              <w:rPr>
                <w:rFonts w:ascii="Times New Roman" w:eastAsia="Times New Roman" w:hAnsi="Times New Roman" w:cs="Times New Roman"/>
              </w:rPr>
              <w:t>Федерального закона от 12.02.1998 N 28-ФЗ "О гражданской обороне"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44007" w:rsidRPr="00B44007">
              <w:rPr>
                <w:rFonts w:ascii="Times New Roman" w:eastAsia="Times New Roman" w:hAnsi="Times New Roman" w:cs="Times New Roman"/>
              </w:rPr>
              <w:t>Обеспечение мероприятий по гражданской обороне, проводимых организациями, осуществляется за счет средств организаций.</w:t>
            </w:r>
          </w:p>
          <w:p w:rsidR="00086BE2" w:rsidRPr="00086BE2" w:rsidRDefault="00682A9C" w:rsidP="628F89D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п.3 ст.18 </w:t>
            </w:r>
            <w:r w:rsidRPr="00B44007">
              <w:rPr>
                <w:rFonts w:ascii="Times New Roman" w:eastAsia="Times New Roman" w:hAnsi="Times New Roman" w:cs="Times New Roman"/>
              </w:rPr>
              <w:t>Федерального закона от 12.02.1998 N 28-ФЗ "О гражданской обороне"</w:t>
            </w:r>
            <w:r>
              <w:t xml:space="preserve"> </w:t>
            </w:r>
            <w:r w:rsidRPr="00682A9C">
              <w:rPr>
                <w:rFonts w:ascii="Times New Roman" w:eastAsia="Times New Roman" w:hAnsi="Times New Roman" w:cs="Times New Roman"/>
              </w:rPr>
      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44007">
              <w:rPr>
                <w:rFonts w:ascii="Times New Roman" w:eastAsia="Times New Roman" w:hAnsi="Times New Roman" w:cs="Times New Roman"/>
              </w:rPr>
              <w:t xml:space="preserve">Для нештатных формирований созданных на базе организаций в интересах ОМСУ </w:t>
            </w:r>
            <w:r w:rsidR="35EDD2C6" w:rsidRPr="35EDD2C6">
              <w:rPr>
                <w:rFonts w:ascii="Times New Roman" w:eastAsia="Times New Roman" w:hAnsi="Times New Roman" w:cs="Times New Roman"/>
              </w:rPr>
              <w:t>Предлагается подать предложения в адрес Главного управления МЧС России по Московской области и Главного управления гражданской защиты Московской области об увеличении объемов финансирования на выполнение мероприятий по Нормативу расходов на организацию и осуществление мероприятий по гражданской обороне, защите населения и территорий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в границах муниципальных образований Московской области. Для этого необходимо также направить ФЭО и отразить объем финансирования, заложенный в профильной муниципальной программе на реализацию данного вопроса</w:t>
            </w:r>
          </w:p>
        </w:tc>
      </w:tr>
      <w:tr w:rsidR="00086BE2" w:rsidRPr="00086BE2" w:rsidTr="00060186">
        <w:trPr>
          <w:trHeight w:val="470"/>
        </w:trPr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35EDD2C6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5EDD2C6">
              <w:rPr>
                <w:rFonts w:ascii="Times New Roman" w:hAnsi="Times New Roman" w:cs="Times New Roman"/>
                <w:color w:val="000000" w:themeColor="text1"/>
              </w:rPr>
              <w:t>В соответствии с планом мероприятий посвященных 90-ю со дня образования ГО органам местного самоуправления необходимо провести муниципальные этапы соревнований. Вопрос: будет ли доведены до органов местного самоуправление методические рекомендации по организации соревнований НФГО на муниципальном уровне?"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35EDD2C6" w:rsidP="35EDD2C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35EDD2C6">
              <w:rPr>
                <w:rFonts w:ascii="Times New Roman" w:eastAsia="Times New Roman" w:hAnsi="Times New Roman" w:cs="Times New Roman"/>
              </w:rPr>
              <w:t xml:space="preserve">Областной этап соревнований НФГО22   запланирован на сентябрь 2022 года по 4 направлениям: подвижный пункт питания, пост радиационного и химического наблюдения, санитарный пост, звено по обслуживания защитных сооружений. </w:t>
            </w:r>
            <w:r w:rsidRPr="35EDD2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Положения по каждому направлению будут доведены</w:t>
            </w:r>
            <w:r w:rsidRPr="35EDD2C6">
              <w:rPr>
                <w:rFonts w:ascii="Times New Roman" w:eastAsia="Times New Roman" w:hAnsi="Times New Roman" w:cs="Times New Roman"/>
              </w:rPr>
              <w:t xml:space="preserve"> после переработки, с учетом опыта НФГО21. Соревнования НФГО являются одной из эффективных форм подготовки нештатных формирований, оценки состояния их готовности. Исходя из количества и наименования НФГО в городском округе возможно проведение муниципального этапа среди нескольких городских округов, проведение в виде смотра готовности (показных выступлений), соревнований без учета направлений. Учитывая финансовую составляющую, нежелание руководителей организаций лишний раз отрывать сотрудников от работы, допускается поведение соревнований в онлайн формате: конкурс документов, оснащения, теоретическое тестирование, видеозапись выполнения нормативов. </w:t>
            </w:r>
            <w:r w:rsidRPr="35EDD2C6">
              <w:rPr>
                <w:rFonts w:ascii="Times New Roman" w:eastAsia="Times New Roman" w:hAnsi="Times New Roman" w:cs="Times New Roman"/>
                <w:b/>
                <w:bCs/>
              </w:rPr>
              <w:t>Приветствуется любой формат, который позволит повысить уровень подготовки формирований, их оснащения.</w:t>
            </w:r>
            <w:r w:rsidRPr="35EDD2C6">
              <w:rPr>
                <w:rFonts w:ascii="Times New Roman" w:eastAsia="Times New Roman" w:hAnsi="Times New Roman" w:cs="Times New Roman"/>
              </w:rPr>
              <w:t xml:space="preserve"> Хорошим показателем работы будет являться охват максимально возможного количества формирований.</w:t>
            </w:r>
          </w:p>
          <w:p w:rsidR="00086BE2" w:rsidRPr="00086BE2" w:rsidRDefault="004A7A83" w:rsidP="004A7A8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  <w:r w:rsidR="35EDD2C6" w:rsidRPr="35EDD2C6">
              <w:rPr>
                <w:rFonts w:ascii="Times New Roman" w:eastAsia="Times New Roman" w:hAnsi="Times New Roman" w:cs="Times New Roman"/>
                <w:i/>
                <w:iCs/>
              </w:rPr>
              <w:t xml:space="preserve"> июня планируется проведение муниципального этапа соревнований в </w:t>
            </w:r>
            <w:proofErr w:type="spellStart"/>
            <w:r w:rsidR="35EDD2C6" w:rsidRPr="35EDD2C6">
              <w:rPr>
                <w:rFonts w:ascii="Times New Roman" w:eastAsia="Times New Roman" w:hAnsi="Times New Roman" w:cs="Times New Roman"/>
                <w:i/>
                <w:iCs/>
              </w:rPr>
              <w:t>г.о.Домодедово</w:t>
            </w:r>
            <w:proofErr w:type="spellEnd"/>
            <w:r w:rsidR="35EDD2C6" w:rsidRPr="35EDD2C6">
              <w:rPr>
                <w:rFonts w:ascii="Times New Roman" w:eastAsia="Times New Roman" w:hAnsi="Times New Roman" w:cs="Times New Roman"/>
                <w:i/>
                <w:iCs/>
              </w:rPr>
              <w:t xml:space="preserve">, приглашаются все желающие в качестве зрителей. 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35EDD2C6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5EDD2C6">
              <w:rPr>
                <w:rFonts w:ascii="Times New Roman" w:hAnsi="Times New Roman" w:cs="Times New Roman"/>
                <w:color w:val="000000" w:themeColor="text1"/>
              </w:rPr>
              <w:t>Как утверждается перечень организаций, осуществляющих мероприятия по ГО в ОМСУ?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В соответствии с п.6.1. Положения об организации и ведении гражданской обороны в муниципальных образованиях и организациях утвержденного Приказом МЧС России от 14.11.2008 N 687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60186">
              <w:rPr>
                <w:rFonts w:ascii="Times New Roman" w:eastAsia="Times New Roman" w:hAnsi="Times New Roman" w:cs="Times New Roman"/>
                <w:color w:val="FF0000"/>
              </w:rPr>
      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</w:t>
            </w:r>
            <w:r w:rsidRPr="1944FE3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Какие формирования создают организации, обеспечивающие выполнение мероприятий местного уровня по гражданской обороне, учитывая требования пункта 2 статьи 9 Федерального закона от 12 февраля 1998 г. N 28-ФЗ "О гражданской обороне".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C85AAD" w:rsidRPr="00C85AAD" w:rsidRDefault="00D5380D" w:rsidP="00C85AA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5380D">
              <w:rPr>
                <w:rFonts w:ascii="Times New Roman" w:eastAsia="Times New Roman" w:hAnsi="Times New Roman" w:cs="Times New Roman"/>
              </w:rPr>
              <w:t>Органы местного самоуправления в целях решения задач в области гражданской обороны планируют и осуществляют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по гражданской обороне</w:t>
            </w:r>
            <w:r w:rsidRPr="00D5380D">
              <w:rPr>
                <w:rFonts w:ascii="Times New Roman" w:eastAsia="Times New Roman" w:hAnsi="Times New Roman" w:cs="Times New Roman"/>
              </w:rPr>
              <w:t xml:space="preserve"> </w:t>
            </w:r>
            <w:r w:rsidRPr="00D5380D">
              <w:rPr>
                <w:rFonts w:ascii="Times New Roman" w:eastAsia="Times New Roman" w:hAnsi="Times New Roman" w:cs="Times New Roman"/>
                <w:i/>
              </w:rPr>
              <w:t>(</w:t>
            </w:r>
            <w:r w:rsidR="00266BEF">
              <w:rPr>
                <w:rFonts w:ascii="Times New Roman" w:eastAsia="Times New Roman" w:hAnsi="Times New Roman" w:cs="Times New Roman"/>
              </w:rPr>
              <w:t>п</w:t>
            </w:r>
            <w:r w:rsidR="00266BEF" w:rsidRPr="00266BEF">
              <w:rPr>
                <w:rFonts w:ascii="Times New Roman" w:eastAsia="Times New Roman" w:hAnsi="Times New Roman" w:cs="Times New Roman"/>
              </w:rPr>
              <w:t>.2 ст.8 Федеральн</w:t>
            </w:r>
            <w:r w:rsidR="00266BEF">
              <w:rPr>
                <w:rFonts w:ascii="Times New Roman" w:eastAsia="Times New Roman" w:hAnsi="Times New Roman" w:cs="Times New Roman"/>
              </w:rPr>
              <w:t>ого</w:t>
            </w:r>
            <w:r w:rsidR="00266BEF" w:rsidRPr="00266BEF">
              <w:rPr>
                <w:rFonts w:ascii="Times New Roman" w:eastAsia="Times New Roman" w:hAnsi="Times New Roman" w:cs="Times New Roman"/>
              </w:rPr>
              <w:t xml:space="preserve"> закон</w:t>
            </w:r>
            <w:r w:rsidR="00266BEF">
              <w:rPr>
                <w:rFonts w:ascii="Times New Roman" w:eastAsia="Times New Roman" w:hAnsi="Times New Roman" w:cs="Times New Roman"/>
              </w:rPr>
              <w:t>а</w:t>
            </w:r>
            <w:r w:rsidR="00266BEF" w:rsidRPr="00266BEF">
              <w:rPr>
                <w:rFonts w:ascii="Times New Roman" w:eastAsia="Times New Roman" w:hAnsi="Times New Roman" w:cs="Times New Roman"/>
              </w:rPr>
              <w:t xml:space="preserve"> от 12.02.1998 N 28-ФЗ "О гражданской обороне"</w:t>
            </w:r>
            <w:r w:rsidR="00266B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380D">
              <w:rPr>
                <w:rFonts w:ascii="Times New Roman" w:eastAsia="Times New Roman" w:hAnsi="Times New Roman" w:cs="Times New Roman"/>
                <w:i/>
              </w:rPr>
              <w:t>ст.15 Приказа МЧС России от 14.11.2008 N 687 "Об утверждении Положения об организации и ведении гражданской обороны в муниципальных образованиях и организациях")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C85AAD" w:rsidRPr="00C85AAD">
              <w:rPr>
                <w:rFonts w:ascii="Times New Roman" w:eastAsia="Times New Roman" w:hAnsi="Times New Roman" w:cs="Times New Roman"/>
              </w:rPr>
              <w:t xml:space="preserve">определяют перечень организаций, обеспечивающих выполнение мероприятий </w:t>
            </w:r>
            <w:r>
              <w:rPr>
                <w:rFonts w:ascii="Times New Roman" w:eastAsia="Times New Roman" w:hAnsi="Times New Roman" w:cs="Times New Roman"/>
              </w:rPr>
              <w:t>по гражданской обороне местного уровня</w:t>
            </w:r>
            <w:r w:rsidR="00C85AAD">
              <w:rPr>
                <w:rFonts w:ascii="Times New Roman" w:eastAsia="Times New Roman" w:hAnsi="Times New Roman" w:cs="Times New Roman"/>
              </w:rPr>
              <w:t xml:space="preserve"> </w:t>
            </w:r>
            <w:r w:rsidR="00C85AAD" w:rsidRPr="00C85AAD">
              <w:rPr>
                <w:rFonts w:ascii="Times New Roman" w:eastAsia="Times New Roman" w:hAnsi="Times New Roman" w:cs="Times New Roman"/>
                <w:i/>
              </w:rPr>
              <w:t>(</w:t>
            </w:r>
            <w:r w:rsidR="00266BEF" w:rsidRPr="00266BEF">
              <w:rPr>
                <w:rFonts w:ascii="Times New Roman" w:eastAsia="Times New Roman" w:hAnsi="Times New Roman" w:cs="Times New Roman"/>
                <w:i/>
              </w:rPr>
              <w:t>п.2 ст.8 Федерального закона от 12.02.1998 N 28-ФЗ "О гражданской обороне"</w:t>
            </w:r>
            <w:r w:rsidR="00266BE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C85AAD" w:rsidRPr="00C85AAD">
              <w:rPr>
                <w:rFonts w:ascii="Times New Roman" w:eastAsia="Times New Roman" w:hAnsi="Times New Roman" w:cs="Times New Roman"/>
                <w:i/>
              </w:rPr>
              <w:t>ст.6.1 Приказа МЧС России от 14.11.2008 N 687 "Об утверждении Положения об организации и ведении гражданской обороны в муниципальн</w:t>
            </w:r>
            <w:r w:rsidR="00C85AAD">
              <w:rPr>
                <w:rFonts w:ascii="Times New Roman" w:eastAsia="Times New Roman" w:hAnsi="Times New Roman" w:cs="Times New Roman"/>
                <w:i/>
              </w:rPr>
              <w:t>ых образованиях и организациях"</w:t>
            </w:r>
            <w:r w:rsidR="00C85AAD" w:rsidRPr="00C85AAD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85AAD" w:rsidRPr="00415D28" w:rsidRDefault="00C85AAD" w:rsidP="00C85AA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</w:t>
            </w:r>
            <w:r w:rsidR="00A5385C">
              <w:rPr>
                <w:rFonts w:ascii="Times New Roman" w:eastAsia="Times New Roman" w:hAnsi="Times New Roman" w:cs="Times New Roman"/>
              </w:rPr>
              <w:t>организаций,</w:t>
            </w:r>
            <w:r w:rsidR="00A5385C" w:rsidRPr="00A5385C">
              <w:rPr>
                <w:rFonts w:ascii="Times New Roman" w:eastAsia="Times New Roman" w:hAnsi="Times New Roman" w:cs="Times New Roman"/>
              </w:rPr>
              <w:t xml:space="preserve"> </w:t>
            </w:r>
            <w:r w:rsidR="00A5385C">
              <w:rPr>
                <w:rFonts w:ascii="Times New Roman" w:eastAsia="Times New Roman" w:hAnsi="Times New Roman" w:cs="Times New Roman"/>
              </w:rPr>
              <w:t>обеспечивающих мероприятия местного уровня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5385C">
              <w:rPr>
                <w:rFonts w:ascii="Times New Roman" w:eastAsia="Times New Roman" w:hAnsi="Times New Roman" w:cs="Times New Roman"/>
              </w:rPr>
              <w:t>по гражданской обороне</w:t>
            </w:r>
            <w:r w:rsidR="00C24BF2">
              <w:rPr>
                <w:rFonts w:ascii="Times New Roman" w:eastAsia="Times New Roman" w:hAnsi="Times New Roman" w:cs="Times New Roman"/>
              </w:rPr>
              <w:t xml:space="preserve"> </w:t>
            </w:r>
            <w:r w:rsidR="00A5385C" w:rsidRPr="00415D28">
              <w:rPr>
                <w:rFonts w:ascii="Times New Roman" w:eastAsia="Times New Roman" w:hAnsi="Times New Roman" w:cs="Times New Roman"/>
                <w:color w:val="FF0000"/>
              </w:rPr>
              <w:t>основывается на возможностях соответствующей организации выполнить необходимые мероприятия и создать для этого соответствующие формирования</w:t>
            </w:r>
            <w:r w:rsidR="00A5385C" w:rsidRPr="00415D28">
              <w:rPr>
                <w:rFonts w:ascii="Times New Roman" w:eastAsia="Times New Roman" w:hAnsi="Times New Roman" w:cs="Times New Roman"/>
              </w:rPr>
              <w:t>.</w:t>
            </w:r>
            <w:r w:rsidR="00E42798">
              <w:rPr>
                <w:rFonts w:ascii="Times New Roman" w:eastAsia="Times New Roman" w:hAnsi="Times New Roman" w:cs="Times New Roman"/>
              </w:rPr>
              <w:t xml:space="preserve"> </w:t>
            </w:r>
            <w:r w:rsidR="00E42798" w:rsidRPr="00E42798">
              <w:rPr>
                <w:rFonts w:ascii="Times New Roman" w:eastAsia="Times New Roman" w:hAnsi="Times New Roman" w:cs="Times New Roman"/>
              </w:rPr>
              <w:t>К выполнению одного мероприятия могут быть привлечены нештатные формирования нескольких организаций, точно также, как одна организация может обеспечивать несколько мероприятий. Какие формирования и какие организации их создаёт определятся в постановлении ОМСУ</w:t>
            </w:r>
          </w:p>
          <w:p w:rsidR="00C24BF2" w:rsidRDefault="00C24BF2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Пример 1: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4BF2" w:rsidRDefault="00C24BF2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24BF2">
              <w:rPr>
                <w:rFonts w:ascii="Times New Roman" w:eastAsia="Times New Roman" w:hAnsi="Times New Roman" w:cs="Times New Roman"/>
              </w:rPr>
              <w:t>МЕРОПРИЯТИ</w:t>
            </w:r>
            <w:r>
              <w:rPr>
                <w:rFonts w:ascii="Times New Roman" w:eastAsia="Times New Roman" w:hAnsi="Times New Roman" w:cs="Times New Roman"/>
              </w:rPr>
              <w:t>Е -</w:t>
            </w:r>
            <w:r w:rsidRPr="00C24BF2">
              <w:rPr>
                <w:rFonts w:ascii="Times New Roman" w:eastAsia="Times New Roman" w:hAnsi="Times New Roman" w:cs="Times New Roman"/>
              </w:rPr>
              <w:t xml:space="preserve"> Перевозка </w:t>
            </w:r>
            <w:r>
              <w:rPr>
                <w:rFonts w:ascii="Times New Roman" w:eastAsia="Times New Roman" w:hAnsi="Times New Roman" w:cs="Times New Roman"/>
              </w:rPr>
              <w:t>эвакуируемого населения</w:t>
            </w:r>
          </w:p>
          <w:p w:rsidR="00E010B7" w:rsidRDefault="00C24BF2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24BF2">
              <w:rPr>
                <w:rFonts w:ascii="Times New Roman" w:eastAsia="Times New Roman" w:hAnsi="Times New Roman" w:cs="Times New Roman"/>
              </w:rPr>
              <w:t>ОРГАНИЗАЦИ</w:t>
            </w:r>
            <w:r>
              <w:rPr>
                <w:rFonts w:ascii="Times New Roman" w:eastAsia="Times New Roman" w:hAnsi="Times New Roman" w:cs="Times New Roman"/>
              </w:rPr>
              <w:t>Я - Автотранспортное предприятие</w:t>
            </w:r>
          </w:p>
          <w:p w:rsidR="00C24BF2" w:rsidRDefault="00C24BF2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- </w:t>
            </w:r>
            <w:r w:rsidRPr="00C24BF2">
              <w:rPr>
                <w:rFonts w:ascii="Times New Roman" w:eastAsia="Times New Roman" w:hAnsi="Times New Roman" w:cs="Times New Roman"/>
              </w:rPr>
              <w:t xml:space="preserve">Группа для перевозки населения </w:t>
            </w:r>
          </w:p>
          <w:p w:rsidR="00C24BF2" w:rsidRPr="00C24BF2" w:rsidRDefault="00C24BF2" w:rsidP="00C24BF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24BF2">
              <w:rPr>
                <w:rFonts w:ascii="Times New Roman" w:eastAsia="Times New Roman" w:hAnsi="Times New Roman" w:cs="Times New Roman"/>
                <w:u w:val="single"/>
              </w:rPr>
              <w:t xml:space="preserve">Пример </w:t>
            </w:r>
            <w:r>
              <w:rPr>
                <w:rFonts w:ascii="Times New Roman" w:eastAsia="Times New Roman" w:hAnsi="Times New Roman" w:cs="Times New Roman"/>
                <w:u w:val="single"/>
              </w:rPr>
              <w:t>2</w:t>
            </w:r>
            <w:r w:rsidRPr="00C24BF2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C24B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4BF2" w:rsidRPr="00C24BF2" w:rsidRDefault="00C24BF2" w:rsidP="00C24BF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24BF2">
              <w:rPr>
                <w:rFonts w:ascii="Times New Roman" w:eastAsia="Times New Roman" w:hAnsi="Times New Roman" w:cs="Times New Roman"/>
              </w:rPr>
              <w:t xml:space="preserve">МЕРОПРИЯТИЕ - </w:t>
            </w:r>
            <w:r w:rsidR="00415D28" w:rsidRPr="00415D28">
              <w:rPr>
                <w:rFonts w:ascii="Times New Roman" w:eastAsia="Times New Roman" w:hAnsi="Times New Roman" w:cs="Times New Roman"/>
              </w:rPr>
              <w:t>Организация питания</w:t>
            </w:r>
          </w:p>
          <w:p w:rsidR="00C24BF2" w:rsidRPr="00C24BF2" w:rsidRDefault="00C24BF2" w:rsidP="00C24BF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24BF2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415D28">
              <w:rPr>
                <w:rFonts w:ascii="Times New Roman" w:eastAsia="Times New Roman" w:hAnsi="Times New Roman" w:cs="Times New Roman"/>
              </w:rPr>
              <w:t>–</w:t>
            </w:r>
            <w:r w:rsidRPr="00C24BF2">
              <w:rPr>
                <w:rFonts w:ascii="Times New Roman" w:eastAsia="Times New Roman" w:hAnsi="Times New Roman" w:cs="Times New Roman"/>
              </w:rPr>
              <w:t xml:space="preserve"> </w:t>
            </w:r>
            <w:r w:rsidR="00415D28">
              <w:rPr>
                <w:rFonts w:ascii="Times New Roman" w:eastAsia="Times New Roman" w:hAnsi="Times New Roman" w:cs="Times New Roman"/>
              </w:rPr>
              <w:t>С</w:t>
            </w:r>
            <w:r w:rsidR="00415D28" w:rsidRPr="00415D28">
              <w:rPr>
                <w:rFonts w:ascii="Times New Roman" w:eastAsia="Times New Roman" w:hAnsi="Times New Roman" w:cs="Times New Roman"/>
              </w:rPr>
              <w:t>толов</w:t>
            </w:r>
            <w:r w:rsidR="00415D28">
              <w:rPr>
                <w:rFonts w:ascii="Times New Roman" w:eastAsia="Times New Roman" w:hAnsi="Times New Roman" w:cs="Times New Roman"/>
              </w:rPr>
              <w:t>ая (кафе, буфет)</w:t>
            </w:r>
          </w:p>
          <w:p w:rsidR="00C24BF2" w:rsidRDefault="00C24BF2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24BF2">
              <w:rPr>
                <w:rFonts w:ascii="Times New Roman" w:eastAsia="Times New Roman" w:hAnsi="Times New Roman" w:cs="Times New Roman"/>
              </w:rPr>
              <w:t xml:space="preserve">ФОРМИРОВАНИЕ - </w:t>
            </w:r>
            <w:r w:rsidR="00415D28" w:rsidRPr="00415D28">
              <w:rPr>
                <w:rFonts w:ascii="Times New Roman" w:eastAsia="Times New Roman" w:hAnsi="Times New Roman" w:cs="Times New Roman"/>
              </w:rPr>
              <w:t>Подвижны</w:t>
            </w:r>
            <w:r w:rsidR="00415D28">
              <w:rPr>
                <w:rFonts w:ascii="Times New Roman" w:eastAsia="Times New Roman" w:hAnsi="Times New Roman" w:cs="Times New Roman"/>
              </w:rPr>
              <w:t>й</w:t>
            </w:r>
            <w:r w:rsidR="00415D28" w:rsidRPr="00415D28">
              <w:rPr>
                <w:rFonts w:ascii="Times New Roman" w:eastAsia="Times New Roman" w:hAnsi="Times New Roman" w:cs="Times New Roman"/>
              </w:rPr>
              <w:t xml:space="preserve"> пункты питания</w:t>
            </w:r>
            <w:r w:rsidR="00415D28">
              <w:rPr>
                <w:rFonts w:ascii="Times New Roman" w:eastAsia="Times New Roman" w:hAnsi="Times New Roman" w:cs="Times New Roman"/>
              </w:rPr>
              <w:t xml:space="preserve"> (</w:t>
            </w:r>
            <w:r w:rsidR="00415D28" w:rsidRPr="00415D28">
              <w:rPr>
                <w:rFonts w:ascii="Times New Roman" w:eastAsia="Times New Roman" w:hAnsi="Times New Roman" w:cs="Times New Roman"/>
              </w:rPr>
              <w:t>продовольственного снабжения</w:t>
            </w:r>
            <w:r w:rsidR="00415D28">
              <w:rPr>
                <w:rFonts w:ascii="Times New Roman" w:eastAsia="Times New Roman" w:hAnsi="Times New Roman" w:cs="Times New Roman"/>
              </w:rPr>
              <w:t>)</w:t>
            </w:r>
            <w:r w:rsidR="00415D28" w:rsidRPr="00415D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10B7" w:rsidRPr="00E010B7" w:rsidRDefault="00E010B7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010B7">
              <w:rPr>
                <w:rFonts w:ascii="Times New Roman" w:eastAsia="Times New Roman" w:hAnsi="Times New Roman" w:cs="Times New Roman"/>
              </w:rPr>
              <w:t xml:space="preserve">Возможные подходы по созданию НФГО в организациях и определению выполняемых ими мероприятий по гражданской </w:t>
            </w:r>
            <w:r w:rsidR="00415D28" w:rsidRPr="00E010B7">
              <w:rPr>
                <w:rFonts w:ascii="Times New Roman" w:eastAsia="Times New Roman" w:hAnsi="Times New Roman" w:cs="Times New Roman"/>
              </w:rPr>
              <w:t xml:space="preserve">обороне </w:t>
            </w:r>
            <w:r w:rsidR="00415D28">
              <w:rPr>
                <w:rFonts w:ascii="Times New Roman" w:eastAsia="Times New Roman" w:hAnsi="Times New Roman" w:cs="Times New Roman"/>
              </w:rPr>
              <w:t xml:space="preserve">подробнее </w:t>
            </w:r>
            <w:r w:rsidR="00415D28" w:rsidRPr="00E010B7">
              <w:rPr>
                <w:rFonts w:ascii="Times New Roman" w:eastAsia="Times New Roman" w:hAnsi="Times New Roman" w:cs="Times New Roman"/>
              </w:rPr>
              <w:t>изложены</w:t>
            </w:r>
            <w:r w:rsidRPr="00E010B7">
              <w:rPr>
                <w:rFonts w:ascii="Times New Roman" w:eastAsia="Times New Roman" w:hAnsi="Times New Roman" w:cs="Times New Roman"/>
              </w:rPr>
              <w:t xml:space="preserve"> в п.6.1. </w:t>
            </w:r>
            <w:r w:rsidRPr="00E010B7">
              <w:rPr>
                <w:rFonts w:ascii="Times New Roman" w:eastAsia="Times New Roman" w:hAnsi="Times New Roman" w:cs="Times New Roman"/>
                <w:i/>
              </w:rPr>
              <w:t xml:space="preserve">МЕТОДИЧЕСКИХ РЕКОМЕНДАЦИЯХ ПО СОЗДАНИЮ, ОСНАЩЕНИЮ, ПОДГОТОВКЕ И ПРИМЕНЕНИЮ </w:t>
            </w:r>
          </w:p>
          <w:p w:rsidR="0C50393F" w:rsidRPr="00E010B7" w:rsidRDefault="00E010B7" w:rsidP="00E010B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010B7">
              <w:rPr>
                <w:rFonts w:ascii="Times New Roman" w:eastAsia="Times New Roman" w:hAnsi="Times New Roman" w:cs="Times New Roman"/>
                <w:i/>
              </w:rPr>
              <w:t>НЕШТАТНЫХ АВАРИЙНО-СПАСАТЕЛЬНЫХ ФОРМИРОВАНИЙ И НЕШТАТНЫХ ФОРМИРОВАНИЙ ПО ОБЕСПЕЧЕНИЮ ВЫПОЛНЕНИЯ МЕРОПРИЯТИЙ ПО ГРАЖДАНСКОЙ ОБОРОНЕ</w:t>
            </w:r>
          </w:p>
        </w:tc>
      </w:tr>
      <w:tr w:rsidR="00086BE2" w:rsidRPr="00086BE2" w:rsidTr="00060186">
        <w:trPr>
          <w:trHeight w:val="1034"/>
        </w:trPr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15E165E">
              <w:rPr>
                <w:rFonts w:ascii="Times New Roman" w:hAnsi="Times New Roman" w:cs="Times New Roman"/>
                <w:color w:val="000000" w:themeColor="text1"/>
              </w:rPr>
              <w:t>Порядок создания формирований и служб ГО на базе организаций неподведомственных ОМСУ, например, служба светомаскировки. В настоящее время электросетевые компании подведомственны области (АО "</w:t>
            </w:r>
            <w:proofErr w:type="spellStart"/>
            <w:r w:rsidRPr="315E165E">
              <w:rPr>
                <w:rFonts w:ascii="Times New Roman" w:hAnsi="Times New Roman" w:cs="Times New Roman"/>
                <w:color w:val="000000" w:themeColor="text1"/>
              </w:rPr>
              <w:t>Мособлэнерго</w:t>
            </w:r>
            <w:proofErr w:type="spellEnd"/>
            <w:r w:rsidRPr="315E165E">
              <w:rPr>
                <w:rFonts w:ascii="Times New Roman" w:hAnsi="Times New Roman" w:cs="Times New Roman"/>
                <w:color w:val="000000" w:themeColor="text1"/>
              </w:rPr>
              <w:t>", ПАО "</w:t>
            </w:r>
            <w:proofErr w:type="spellStart"/>
            <w:r w:rsidR="23B303D3" w:rsidRPr="23B303D3">
              <w:rPr>
                <w:rFonts w:ascii="Times New Roman" w:hAnsi="Times New Roman" w:cs="Times New Roman"/>
                <w:color w:val="000000" w:themeColor="text1"/>
              </w:rPr>
              <w:t>Россети</w:t>
            </w:r>
            <w:proofErr w:type="spellEnd"/>
            <w:r w:rsidR="23B303D3" w:rsidRPr="23B303D3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00266BEF" w:rsidP="00D9480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Исходя из полномочий, которые определены п</w:t>
            </w:r>
            <w:r w:rsidRPr="00266BEF">
              <w:rPr>
                <w:rFonts w:ascii="Times New Roman" w:eastAsia="Times New Roman" w:hAnsi="Times New Roman" w:cs="Times New Roman"/>
              </w:rPr>
              <w:t>.2 ст.8 Федеральн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266BEF">
              <w:rPr>
                <w:rFonts w:ascii="Times New Roman" w:eastAsia="Times New Roman" w:hAnsi="Times New Roman" w:cs="Times New Roman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66BEF">
              <w:rPr>
                <w:rFonts w:ascii="Times New Roman" w:eastAsia="Times New Roman" w:hAnsi="Times New Roman" w:cs="Times New Roman"/>
              </w:rPr>
              <w:t xml:space="preserve"> от 12.02.1998 N 28-ФЗ "О гражданской обороне"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60186">
              <w:rPr>
                <w:rFonts w:ascii="Times New Roman" w:eastAsia="Times New Roman" w:hAnsi="Times New Roman" w:cs="Times New Roman"/>
                <w:color w:val="FF0000"/>
              </w:rPr>
              <w:t>органы местного самоуправления самостоятельно в пределах границ муниципальных образований определяют перечень организаций</w:t>
            </w:r>
            <w:r w:rsidRPr="00266BEF">
              <w:rPr>
                <w:rFonts w:ascii="Times New Roman" w:eastAsia="Times New Roman" w:hAnsi="Times New Roman" w:cs="Times New Roman"/>
              </w:rPr>
              <w:t>, обеспечивающих выполнение мероприятий местного уровня по гражданской обороне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C50393F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В связи с разделением полномочий между полицией и </w:t>
            </w:r>
            <w:proofErr w:type="spellStart"/>
            <w:r w:rsidRPr="0C50393F">
              <w:rPr>
                <w:rFonts w:ascii="Times New Roman" w:hAnsi="Times New Roman" w:cs="Times New Roman"/>
                <w:color w:val="000000" w:themeColor="text1"/>
              </w:rPr>
              <w:t>Росгвардией</w:t>
            </w:r>
            <w:proofErr w:type="spellEnd"/>
            <w:r w:rsidRPr="0C50393F">
              <w:rPr>
                <w:rFonts w:ascii="Times New Roman" w:hAnsi="Times New Roman" w:cs="Times New Roman"/>
                <w:color w:val="000000" w:themeColor="text1"/>
              </w:rPr>
              <w:t>, по охране общественного порядка, охране имущества и т.д., создание спасательной службы охраны общественного порядка в подразделениях МВД отменено. В связи с этим деятельность подразделений полиции при введении плана ГО на территории городского округа не определена.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В целях определения основных принципов создания формирований охраны общественного порядка, комплектования, оснащения и подготовки личного состава формирований, а также организацию проведения и обеспечения мероприятий по восстановлению и поддержанию общественного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МЧС России разработаны и утверждены </w:t>
            </w:r>
            <w:r w:rsidRPr="1944FE33">
              <w:rPr>
                <w:rFonts w:ascii="Times New Roman" w:eastAsia="Times New Roman" w:hAnsi="Times New Roman" w:cs="Times New Roman"/>
                <w:color w:val="FF0000"/>
              </w:rPr>
              <w:t>Методические рекомендации по организации и проведению мероприятий по восстановлению и поддержанию общественного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№ 2-4-71-13-11 от 30.12.2021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.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 xml:space="preserve">Методические рекомендации согласованы с МВД России 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(исх. от 14.12.2021 № 1/14171)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Росгвардией</w:t>
            </w:r>
            <w:proofErr w:type="spellEnd"/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(исх. от 27.12.2021 № 5/1-2999)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3C33C52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C33C522">
              <w:rPr>
                <w:rFonts w:ascii="Times New Roman" w:hAnsi="Times New Roman" w:cs="Times New Roman"/>
                <w:color w:val="000000" w:themeColor="text1"/>
              </w:rPr>
              <w:t>Как сформировать аварийно-спасательные службы ГО при отсутствии базы для их создания (отсутствие бань, муниципальных складов, автопредприятий?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00E42798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2798">
              <w:rPr>
                <w:rFonts w:ascii="Times New Roman" w:eastAsia="Times New Roman" w:hAnsi="Times New Roman" w:cs="Times New Roman"/>
              </w:rPr>
              <w:t>Необходимо сначала определить выполняемые задачи и мероприятия ГО в муниципальном образовании, а затем уже определяться с создаваемыми объектами ГО. Если нет необходимых объектов, то надо включать их в планы строительства.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BE2">
              <w:rPr>
                <w:rFonts w:ascii="Times New Roman" w:hAnsi="Times New Roman" w:cs="Times New Roman"/>
                <w:color w:val="000000"/>
              </w:rPr>
              <w:t>Градообразующие организации - институты РАН, как заставить их руководство создать НФГО?"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Категории организаций, создающих НФГО:</w:t>
            </w:r>
          </w:p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1.Организации,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отнесенные в установленном порядке к категориям по ГО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(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Пункт 2 статьи 9 Федерального закона от 12.02.1998 № 28-ФЗ «О гражданской обороне»)</w:t>
            </w:r>
          </w:p>
          <w:p w:rsidR="0C50393F" w:rsidRDefault="1944FE33" w:rsidP="0C50393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2.Органы местного самоуправления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могут создавать НФГО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 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(Пункт 3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18.12.2017 № 701)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3.Органы местного самоуправления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в отношении организаций, находящихся в их ведении, определяют организации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,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создающие НФГО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(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Пункт 8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18.12.2017 № 701</w:t>
            </w:r>
            <w:r w:rsidRPr="1944FE3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C50393F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В приказе МЧС России №701 от 18.12.2014 "Об утверждении типового порядка создания нештатных формирований по обеспечению выполнения мероприятий по гражданской обороне" не прописано на основании чьего решения привлекаются формирования.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Default="008854C8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854C8">
              <w:rPr>
                <w:rFonts w:ascii="Times New Roman" w:eastAsia="Times New Roman" w:hAnsi="Times New Roman" w:cs="Times New Roman"/>
              </w:rPr>
              <w:t xml:space="preserve"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</w:t>
            </w:r>
            <w:r w:rsidRPr="008854C8">
              <w:rPr>
                <w:rFonts w:ascii="Times New Roman" w:eastAsia="Times New Roman" w:hAnsi="Times New Roman" w:cs="Times New Roman"/>
                <w:b/>
                <w:color w:val="FF0000"/>
              </w:rPr>
              <w:t>по решению должностного лица, осуществляющего руководство гражданской обороной на соответствующей территории</w:t>
            </w:r>
          </w:p>
          <w:p w:rsidR="008854C8" w:rsidRPr="0038297D" w:rsidRDefault="008854C8" w:rsidP="008854C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38297D">
              <w:rPr>
                <w:rFonts w:ascii="Times New Roman" w:eastAsia="Times New Roman" w:hAnsi="Times New Roman" w:cs="Times New Roman"/>
                <w:i/>
              </w:rPr>
              <w:t>(п.5 ст.15 Федерального закона от 12.02.1998 N 28-ФЗ "О гражданской обороне")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15E165E">
              <w:rPr>
                <w:rFonts w:ascii="Times New Roman" w:hAnsi="Times New Roman" w:cs="Times New Roman"/>
                <w:color w:val="000000" w:themeColor="text1"/>
              </w:rPr>
              <w:t>С учетом наихудшего сценария развития обстановки руководство ГО на территории, ЗАТО городской округ столкнётся с такой проблемой как удаленность НАСФ и НФГО, а также бригад АВР профильных министерств и ведомств.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60186" w:rsidRDefault="00424D6B" w:rsidP="00424D6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</w:t>
            </w:r>
            <w:r w:rsidRPr="00424D6B">
              <w:rPr>
                <w:rFonts w:ascii="Times New Roman" w:eastAsia="Times New Roman" w:hAnsi="Times New Roman" w:cs="Times New Roman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24D6B">
              <w:rPr>
                <w:rFonts w:ascii="Times New Roman" w:eastAsia="Times New Roman" w:hAnsi="Times New Roman" w:cs="Times New Roman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24D6B">
              <w:rPr>
                <w:rFonts w:ascii="Times New Roman" w:eastAsia="Times New Roman" w:hAnsi="Times New Roman" w:cs="Times New Roman"/>
              </w:rPr>
              <w:t xml:space="preserve"> Федерального закона от 12.02.1998 N 28-Ф</w:t>
            </w:r>
            <w:r>
              <w:rPr>
                <w:rFonts w:ascii="Times New Roman" w:eastAsia="Times New Roman" w:hAnsi="Times New Roman" w:cs="Times New Roman"/>
              </w:rPr>
              <w:t xml:space="preserve">З "О гражданской обороне" </w:t>
            </w:r>
            <w:r w:rsidRPr="00424D6B">
              <w:rPr>
                <w:rFonts w:ascii="Times New Roman" w:eastAsia="Times New Roman" w:hAnsi="Times New Roman" w:cs="Times New Roman"/>
              </w:rPr>
              <w:t xml:space="preserve">Органы местного самоуправления </w:t>
            </w:r>
            <w:r w:rsidRPr="0006018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самостоятельно в пределах границ муниципальных образований 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 </w:t>
            </w:r>
          </w:p>
          <w:p w:rsidR="00E21DEE" w:rsidRPr="00E21DEE" w:rsidRDefault="00E21DEE" w:rsidP="00424D6B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E21DEE">
              <w:rPr>
                <w:rFonts w:ascii="Times New Roman" w:eastAsia="Times New Roman" w:hAnsi="Times New Roman" w:cs="Times New Roman"/>
                <w:u w:val="single"/>
              </w:rPr>
              <w:t>См</w:t>
            </w:r>
            <w:r w:rsidRPr="00E21DEE">
              <w:rPr>
                <w:rFonts w:ascii="Times New Roman" w:eastAsia="Times New Roman" w:hAnsi="Times New Roman" w:cs="Times New Roman"/>
                <w:i/>
                <w:u w:val="single"/>
              </w:rPr>
              <w:t>.</w:t>
            </w:r>
            <w:r w:rsidRPr="00E21D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21DEE">
              <w:rPr>
                <w:rFonts w:ascii="Times New Roman" w:eastAsia="Times New Roman" w:hAnsi="Times New Roman" w:cs="Times New Roman"/>
                <w:bCs/>
                <w:i/>
                <w:iCs/>
              </w:rPr>
              <w:t>Пункты 28-29 Статьи 16. Вопросы местного значения городского округа</w:t>
            </w:r>
            <w:r w:rsidRPr="00E21DEE">
              <w:rPr>
                <w:rFonts w:ascii="Times New Roman" w:hAnsi="Times New Roman" w:cs="Times New Roman"/>
                <w:i/>
              </w:rPr>
              <w:t xml:space="preserve"> </w:t>
            </w:r>
            <w:r w:rsidRPr="00E21DEE">
              <w:rPr>
                <w:rFonts w:ascii="Times New Roman" w:eastAsia="Times New Roman" w:hAnsi="Times New Roman" w:cs="Times New Roman"/>
                <w:bCs/>
                <w:i/>
              </w:rPr>
              <w:t>Федерального закона от 06.10.2003 N 131-ФЗ</w:t>
            </w:r>
            <w:r w:rsidRPr="00E21D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21DEE">
              <w:rPr>
                <w:rFonts w:ascii="Times New Roman" w:eastAsia="Times New Roman" w:hAnsi="Times New Roman" w:cs="Times New Roman"/>
                <w:bCs/>
                <w:i/>
              </w:rPr>
              <w:t>"Об общих принципах организации местного самоуправления в РФ"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15E165E">
              <w:rPr>
                <w:rFonts w:ascii="Times New Roman" w:hAnsi="Times New Roman" w:cs="Times New Roman"/>
                <w:color w:val="000000" w:themeColor="text1"/>
              </w:rPr>
              <w:t>Для не категорированных городов: какое оптимальное количество специальных служб обеспечения мероприятий гражданской обороны целесообразно иметь. Нужны рекомендации МЧС исходя из практики."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8854C8" w:rsidRPr="008854C8" w:rsidRDefault="008854C8" w:rsidP="008854C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54C8">
              <w:rPr>
                <w:rFonts w:ascii="Times New Roman" w:eastAsia="Times New Roman" w:hAnsi="Times New Roman" w:cs="Times New Roman"/>
              </w:rPr>
              <w:t>Определение необходимого состава и количества сил</w:t>
            </w:r>
            <w:r>
              <w:rPr>
                <w:rFonts w:ascii="Times New Roman" w:eastAsia="Times New Roman" w:hAnsi="Times New Roman" w:cs="Times New Roman"/>
              </w:rPr>
              <w:t xml:space="preserve"> гражданской обороны</w:t>
            </w:r>
            <w:r w:rsidRPr="008854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60186">
              <w:rPr>
                <w:rFonts w:ascii="Times New Roman" w:eastAsia="Times New Roman" w:hAnsi="Times New Roman" w:cs="Times New Roman"/>
                <w:color w:val="FF0000"/>
              </w:rPr>
              <w:t>основывается на оценке обстановки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54C8">
              <w:rPr>
                <w:rFonts w:ascii="Times New Roman" w:eastAsia="Times New Roman" w:hAnsi="Times New Roman" w:cs="Times New Roman"/>
                <w:i/>
              </w:rPr>
              <w:t>(см. Методические указания по оценке обстановки, которая может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 на 2021-2025 годы, утв. МЧС России 22 января 2020 г. № 2-4-71-2-11дсп; 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поражения, утв. МЧС России 22 января 2020 г. № 2-4-71-4-11дсп)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C50393F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Кто выполняет </w:t>
            </w:r>
            <w:proofErr w:type="spellStart"/>
            <w:r w:rsidRPr="0C50393F">
              <w:rPr>
                <w:rFonts w:ascii="Times New Roman" w:hAnsi="Times New Roman" w:cs="Times New Roman"/>
                <w:color w:val="000000" w:themeColor="text1"/>
              </w:rPr>
              <w:t>аварийно</w:t>
            </w:r>
            <w:proofErr w:type="spellEnd"/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 спасательные работы на территории муниципального образования, если не созданы НАСФ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38297D" w:rsidRDefault="0038297D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со ст.1 </w:t>
            </w:r>
            <w:r w:rsidRPr="0038297D">
              <w:rPr>
                <w:rFonts w:ascii="Times New Roman" w:eastAsia="Times New Roman" w:hAnsi="Times New Roman" w:cs="Times New Roman"/>
              </w:rPr>
              <w:t>Федеральн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38297D">
              <w:rPr>
                <w:rFonts w:ascii="Times New Roman" w:eastAsia="Times New Roman" w:hAnsi="Times New Roman" w:cs="Times New Roman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8297D">
              <w:rPr>
                <w:rFonts w:ascii="Times New Roman" w:eastAsia="Times New Roman" w:hAnsi="Times New Roman" w:cs="Times New Roman"/>
              </w:rPr>
              <w:t xml:space="preserve"> от 22.08.1995 N 151-ФЗ "Об аварийно-спасательных службах и статусе спасателей"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297D">
              <w:rPr>
                <w:rFonts w:ascii="Times New Roman" w:eastAsia="Times New Roman" w:hAnsi="Times New Roman" w:cs="Times New Roman"/>
                <w:b/>
              </w:rPr>
              <w:t>Аварийно-спасательные работы</w:t>
            </w:r>
            <w:r w:rsidRPr="0038297D">
              <w:rPr>
                <w:rFonts w:ascii="Times New Roman" w:eastAsia="Times New Roman" w:hAnsi="Times New Roman" w:cs="Times New Roman"/>
              </w:rPr>
              <w:t xml:space="preserve">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8297D" w:rsidRDefault="00EA0B5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A0B53">
              <w:rPr>
                <w:rFonts w:ascii="Times New Roman" w:eastAsia="Times New Roman" w:hAnsi="Times New Roman" w:cs="Times New Roman"/>
              </w:rPr>
              <w:t>В соответствии со ст.1</w:t>
            </w:r>
            <w:r>
              <w:t xml:space="preserve"> </w:t>
            </w:r>
            <w:r w:rsidRPr="00EA0B53">
              <w:rPr>
                <w:rFonts w:ascii="Times New Roman" w:eastAsia="Times New Roman" w:hAnsi="Times New Roman" w:cs="Times New Roman"/>
              </w:rPr>
              <w:t>Федерального закона от 21.12.1994 N 68-ФЗ "О защите населения и территорий от чрезвычайных ситуаций приро</w:t>
            </w:r>
            <w:r>
              <w:rPr>
                <w:rFonts w:ascii="Times New Roman" w:eastAsia="Times New Roman" w:hAnsi="Times New Roman" w:cs="Times New Roman"/>
              </w:rPr>
              <w:t>дного и техногенного характера"</w:t>
            </w:r>
            <w:r w:rsidRPr="00EA0B53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B53">
              <w:rPr>
                <w:rFonts w:ascii="Times New Roman" w:eastAsia="Times New Roman" w:hAnsi="Times New Roman" w:cs="Times New Roman"/>
                <w:b/>
              </w:rPr>
              <w:t>Ликвидация чрезвычайных ситуаций</w:t>
            </w:r>
            <w:r w:rsidRPr="00EA0B53">
              <w:rPr>
                <w:rFonts w:ascii="Times New Roman" w:eastAsia="Times New Roman" w:hAnsi="Times New Roman" w:cs="Times New Roman"/>
              </w:rPr>
      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      </w:r>
          </w:p>
          <w:p w:rsidR="00086BE2" w:rsidRDefault="0038297D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A0B53">
              <w:rPr>
                <w:rFonts w:ascii="Times New Roman" w:eastAsia="Times New Roman" w:hAnsi="Times New Roman" w:cs="Times New Roman"/>
                <w:b/>
                <w:color w:val="FF0000"/>
              </w:rPr>
      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</w:t>
            </w:r>
            <w:r w:rsidRPr="0038297D">
              <w:rPr>
                <w:rFonts w:ascii="Times New Roman" w:eastAsia="Times New Roman" w:hAnsi="Times New Roman" w:cs="Times New Roman"/>
              </w:rPr>
              <w:t>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      </w:r>
          </w:p>
          <w:p w:rsidR="0038297D" w:rsidRPr="0038297D" w:rsidRDefault="0038297D" w:rsidP="0038297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38297D">
              <w:rPr>
                <w:rFonts w:ascii="Times New Roman" w:eastAsia="Times New Roman" w:hAnsi="Times New Roman" w:cs="Times New Roman"/>
                <w:i/>
              </w:rPr>
              <w:t>(ст.7 Федерального закона от 21.12.1994 N 68-ФЗ "О защите населения и территорий от чрезвычайных ситуаций природного и техногенного характера")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BE2">
              <w:rPr>
                <w:rFonts w:ascii="Times New Roman" w:hAnsi="Times New Roman" w:cs="Times New Roman"/>
                <w:color w:val="000000"/>
              </w:rPr>
              <w:t>Юридическое обоснование заключения дополнительных трудовых соглашений с членами НФГО для прив</w:t>
            </w:r>
            <w:r w:rsidR="004A7A83">
              <w:rPr>
                <w:rFonts w:ascii="Times New Roman" w:hAnsi="Times New Roman" w:cs="Times New Roman"/>
                <w:color w:val="000000"/>
              </w:rPr>
              <w:t>лечения выполнения мероприятий.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573963" w:rsidRDefault="00A05271" w:rsidP="005739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73963">
              <w:rPr>
                <w:rFonts w:ascii="Times New Roman" w:eastAsia="Times New Roman" w:hAnsi="Times New Roman" w:cs="Times New Roman"/>
                <w:b/>
              </w:rPr>
              <w:t>О</w:t>
            </w:r>
            <w:r w:rsidR="00573963" w:rsidRPr="00573963">
              <w:rPr>
                <w:rFonts w:ascii="Times New Roman" w:eastAsia="Times New Roman" w:hAnsi="Times New Roman" w:cs="Times New Roman"/>
                <w:b/>
              </w:rPr>
              <w:t>снованием</w:t>
            </w:r>
            <w:r w:rsidRPr="00573963">
              <w:rPr>
                <w:rFonts w:ascii="Times New Roman" w:eastAsia="Times New Roman" w:hAnsi="Times New Roman" w:cs="Times New Roman"/>
                <w:b/>
              </w:rPr>
              <w:t xml:space="preserve"> является ст. 10.</w:t>
            </w:r>
            <w:r w:rsidRPr="00573963">
              <w:rPr>
                <w:b/>
              </w:rPr>
              <w:t xml:space="preserve"> </w:t>
            </w:r>
            <w:r w:rsidRPr="00573963">
              <w:rPr>
                <w:rFonts w:ascii="Times New Roman" w:eastAsia="Times New Roman" w:hAnsi="Times New Roman" w:cs="Times New Roman"/>
                <w:b/>
              </w:rPr>
              <w:t>Федерального закона от 12.02.1998 N 28-ФЗ "О гражданской обороне"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5271">
              <w:rPr>
                <w:rFonts w:ascii="Times New Roman" w:eastAsia="Times New Roman" w:hAnsi="Times New Roman" w:cs="Times New Roman"/>
                <w:i/>
              </w:rPr>
              <w:t>(Права и обязанности граждан Российской Федерации в области гражданской обороны)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73963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73963">
              <w:rPr>
                <w:rFonts w:ascii="Times New Roman" w:eastAsia="Times New Roman" w:hAnsi="Times New Roman" w:cs="Times New Roman"/>
                <w:b/>
              </w:rPr>
              <w:t>ст.19 Федерального закона от 21.12.1994 N 68-ФЗ "О защите населения и территорий от чрезвычайных ситуаций природного и техногенного характера</w:t>
            </w:r>
            <w:r w:rsidR="00573963">
              <w:rPr>
                <w:rFonts w:ascii="Times New Roman" w:eastAsia="Times New Roman" w:hAnsi="Times New Roman" w:cs="Times New Roman"/>
              </w:rPr>
              <w:t xml:space="preserve"> </w:t>
            </w:r>
            <w:r w:rsidR="00573963" w:rsidRPr="00573963">
              <w:rPr>
                <w:rFonts w:ascii="Times New Roman" w:eastAsia="Times New Roman" w:hAnsi="Times New Roman" w:cs="Times New Roman"/>
                <w:i/>
              </w:rPr>
              <w:t>(Обязанности граждан Российской Федерации в области защиты населения и территорий от чрезвычайных ситуаций)</w:t>
            </w:r>
          </w:p>
          <w:p w:rsidR="00A05271" w:rsidRPr="00573963" w:rsidRDefault="00A05271" w:rsidP="005739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73963">
              <w:rPr>
                <w:rFonts w:ascii="Times New Roman" w:eastAsia="Times New Roman" w:hAnsi="Times New Roman" w:cs="Times New Roman"/>
              </w:rPr>
              <w:t>Исходя из буквального толкования нормы, можно считать возможным участие (или привлечение) граждан в любых (</w:t>
            </w:r>
            <w:r w:rsidR="00573963" w:rsidRPr="00573963">
              <w:rPr>
                <w:rFonts w:ascii="Times New Roman" w:eastAsia="Times New Roman" w:hAnsi="Times New Roman" w:cs="Times New Roman"/>
              </w:rPr>
              <w:t>не связанных с угрозой жизни и здоровью людей</w:t>
            </w:r>
            <w:r w:rsidRPr="00573963">
              <w:rPr>
                <w:rFonts w:ascii="Times New Roman" w:eastAsia="Times New Roman" w:hAnsi="Times New Roman" w:cs="Times New Roman"/>
              </w:rPr>
              <w:t>) мероприятиях в области гражданской обороны</w:t>
            </w:r>
            <w:r w:rsidR="00573963" w:rsidRPr="00573963">
              <w:rPr>
                <w:rFonts w:ascii="Times New Roman" w:eastAsia="Times New Roman" w:hAnsi="Times New Roman" w:cs="Times New Roman"/>
              </w:rPr>
              <w:t xml:space="preserve">. </w:t>
            </w:r>
            <w:r w:rsidRPr="00573963">
              <w:rPr>
                <w:rFonts w:ascii="Times New Roman" w:eastAsia="Times New Roman" w:hAnsi="Times New Roman" w:cs="Times New Roman"/>
              </w:rPr>
              <w:t>Граждане должны оказывать содействие государственным органам, органам местного самоуправления и организациям при решении ими задач в области гражданской обороны.</w:t>
            </w:r>
          </w:p>
          <w:p w:rsidR="00086BE2" w:rsidRPr="00573963" w:rsidRDefault="00A05271" w:rsidP="005739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highlight w:val="green"/>
              </w:rPr>
            </w:pPr>
            <w:r w:rsidRPr="00573963">
              <w:rPr>
                <w:rFonts w:ascii="Times New Roman" w:eastAsia="Times New Roman" w:hAnsi="Times New Roman" w:cs="Times New Roman"/>
              </w:rPr>
              <w:t xml:space="preserve">Оказываемое содействие можно условно разделить на активное и пассивное. К активному можно отнести принятие гражданами непосредственного участия в решении задач в области гражданской обороны: например, участие их в </w:t>
            </w:r>
            <w:r w:rsidR="00573963" w:rsidRPr="00573963">
              <w:rPr>
                <w:rFonts w:ascii="Times New Roman" w:eastAsia="Times New Roman" w:hAnsi="Times New Roman" w:cs="Times New Roman"/>
              </w:rPr>
              <w:t xml:space="preserve">НФГО и НАСФ, </w:t>
            </w:r>
            <w:r w:rsidRPr="00573963">
              <w:rPr>
                <w:rFonts w:ascii="Times New Roman" w:eastAsia="Times New Roman" w:hAnsi="Times New Roman" w:cs="Times New Roman"/>
              </w:rPr>
              <w:t xml:space="preserve">пассивное участие является опосредованным и может проявляться в виде предоставления гражданами при необходимости различных ресурсов: информации, </w:t>
            </w:r>
            <w:r w:rsidR="00573963" w:rsidRPr="00573963">
              <w:rPr>
                <w:rFonts w:ascii="Times New Roman" w:eastAsia="Times New Roman" w:hAnsi="Times New Roman" w:cs="Times New Roman"/>
              </w:rPr>
              <w:t>медикаментов, транспорта и т.д.</w:t>
            </w:r>
            <w:r w:rsidRPr="00A05271">
              <w:rPr>
                <w:rFonts w:ascii="Times New Roman" w:eastAsia="Times New Roman" w:hAnsi="Times New Roman" w:cs="Times New Roman"/>
                <w:i/>
              </w:rPr>
              <w:br/>
            </w:r>
            <w:r w:rsidR="00682A9C" w:rsidRPr="00682A9C">
              <w:rPr>
                <w:rFonts w:ascii="Times New Roman" w:eastAsia="Times New Roman" w:hAnsi="Times New Roman" w:cs="Times New Roman"/>
              </w:rPr>
              <w:t xml:space="preserve">Личный состав НФГО в соответствии со статьей 1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</w:t>
            </w:r>
            <w:r w:rsidRPr="00682A9C">
              <w:rPr>
                <w:rFonts w:ascii="Times New Roman" w:eastAsia="Times New Roman" w:hAnsi="Times New Roman" w:cs="Times New Roman"/>
              </w:rPr>
              <w:t>выполнения мероприятий по гражданской обороне и проведения,</w:t>
            </w:r>
            <w:r w:rsidR="00682A9C" w:rsidRPr="00682A9C">
              <w:rPr>
                <w:rFonts w:ascii="Times New Roman" w:eastAsia="Times New Roman" w:hAnsi="Times New Roman" w:cs="Times New Roman"/>
              </w:rPr>
              <w:t xml:space="preserve"> </w:t>
            </w:r>
            <w:r w:rsidR="00682A9C" w:rsidRPr="00573963">
              <w:rPr>
                <w:rFonts w:ascii="Times New Roman" w:eastAsia="Times New Roman" w:hAnsi="Times New Roman" w:cs="Times New Roman"/>
                <w:b/>
              </w:rPr>
              <w:t>не связанных с угрозой жизни и здоровью людей</w:t>
            </w:r>
            <w:r w:rsidR="00682A9C" w:rsidRPr="00682A9C">
              <w:rPr>
                <w:rFonts w:ascii="Times New Roman" w:eastAsia="Times New Roman" w:hAnsi="Times New Roman" w:cs="Times New Roman"/>
              </w:rPr>
              <w:t xml:space="preserve"> неотложных работ при ликвидации чрезвычайных ситуаций.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C50393F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сил и средств городского звена МОСЧС в целях предупреждения и ликвидации ЧС, </w:t>
            </w:r>
            <w:r w:rsidRPr="00573963">
              <w:rPr>
                <w:rFonts w:ascii="Times New Roman" w:hAnsi="Times New Roman" w:cs="Times New Roman"/>
                <w:color w:val="000000" w:themeColor="text1"/>
              </w:rPr>
              <w:t>но без введения режима ЧС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Да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, согласно п.4.7. Постановления Правительства Московской области от 4 февраля 2014 г. N 25/1 “О МОСКОВСКОЙ ОБЛАСТНОЙ СИСТЕМЕ ПРЕДУПРЕЖДЕНИЯ И ЛИКВИДАЦИИ ЧРЕЗВЫЧАЙНЫХ СИТУАЦИЙ” 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от 22.08.1995 N 151-ФЗ "Об аварийно-спасательных службах и статусе спасателей", в том числе </w:t>
            </w:r>
            <w:r w:rsidRPr="29036A8E">
              <w:rPr>
                <w:rFonts w:ascii="Times New Roman" w:eastAsia="Times New Roman" w:hAnsi="Times New Roman" w:cs="Times New Roman"/>
                <w:color w:val="FF0000"/>
              </w:rPr>
              <w:t>в соответствии с планами действий по предупреждению и ликвидации чрезвычайных ситуаций и установленным порядком при возникновении и развитии чрезвычайных ситуаций.</w:t>
            </w:r>
          </w:p>
          <w:p w:rsidR="00086BE2" w:rsidRPr="00086BE2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При этом следует понимать разницу между </w:t>
            </w:r>
            <w:r w:rsidR="00756229">
              <w:rPr>
                <w:rFonts w:ascii="Times New Roman" w:eastAsia="Times New Roman" w:hAnsi="Times New Roman" w:cs="Times New Roman"/>
              </w:rPr>
              <w:t xml:space="preserve">фактом сложившейся 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ЧС и </w:t>
            </w:r>
            <w:r w:rsidR="00756229">
              <w:rPr>
                <w:rFonts w:ascii="Times New Roman" w:eastAsia="Times New Roman" w:hAnsi="Times New Roman" w:cs="Times New Roman"/>
              </w:rPr>
              <w:t xml:space="preserve">введенным </w:t>
            </w:r>
            <w:r w:rsidRPr="29036A8E">
              <w:rPr>
                <w:rFonts w:ascii="Times New Roman" w:eastAsia="Times New Roman" w:hAnsi="Times New Roman" w:cs="Times New Roman"/>
              </w:rPr>
              <w:t>режим</w:t>
            </w:r>
            <w:r w:rsidR="00756229">
              <w:rPr>
                <w:rFonts w:ascii="Times New Roman" w:eastAsia="Times New Roman" w:hAnsi="Times New Roman" w:cs="Times New Roman"/>
              </w:rPr>
              <w:t>ом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 </w:t>
            </w:r>
            <w:r w:rsidR="00756229">
              <w:rPr>
                <w:rFonts w:ascii="Times New Roman" w:eastAsia="Times New Roman" w:hAnsi="Times New Roman" w:cs="Times New Roman"/>
              </w:rPr>
              <w:t>функционирования для органов управления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86BE2" w:rsidRPr="00086BE2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Чрезвычайная ситуация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 xml:space="preserve"> — это обстановка на определенной территории, сложившаяся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 в результате аварии... 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(ст.1 Федерального закона от 21.12.1994 N 68-ФЗ "О защите населения и территорий от чрезвычайных ситуаций природного и техногенного характера")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86BE2" w:rsidRPr="00086BE2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29036A8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Режим чрезвычайной ситуации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 - это один из режимом функционирования органов управления и сил единой государственной системы предупреждения и ликвидации чрезвычайных ситуаций,  определяемый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силами. 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 xml:space="preserve">(ст.1 Федерального закона от 21.12.1994 N 68-ФЗ "О защите населения и территорий от чрезвычайных ситуаций природного и техногенного характера")   </w:t>
            </w:r>
          </w:p>
          <w:p w:rsidR="00086BE2" w:rsidRPr="00086BE2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Другими словами, 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режим ЧС — это особый правовой режим.</w:t>
            </w:r>
          </w:p>
          <w:p w:rsidR="00086BE2" w:rsidRPr="00086BE2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Дополнительно: ПП РФ от 2 апреля 2020 г. N 417 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BE2">
              <w:rPr>
                <w:rFonts w:ascii="Times New Roman" w:hAnsi="Times New Roman" w:cs="Times New Roman"/>
                <w:color w:val="000000"/>
              </w:rPr>
              <w:t>НФГО и НАСФ комплектуются из персонала, который бронируется на военное время и не подлежит призыву? Каким образом освободить от призыва НАСФ и НФГО?"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  <w:r w:rsidR="00ED2310">
              <w:rPr>
                <w:rFonts w:ascii="Times New Roman" w:eastAsia="Times New Roman" w:hAnsi="Times New Roman" w:cs="Times New Roman"/>
              </w:rPr>
              <w:t xml:space="preserve">с 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действующим законодательством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бронирование производится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 штатной должности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. 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Основание - Инструкция по бронированию, утвержденная Постановлением Межведомственной комиссии по вопросам бронирования граждан, пребывающих в запасе, от 03.02.2015 N 664</w:t>
            </w:r>
          </w:p>
          <w:p w:rsidR="00086BE2" w:rsidRPr="00086BE2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 xml:space="preserve">В соответствии со ст.14 Приказа МЧС России от 23.12.2005 №999 «Об утверждении Порядка создания нештатных аварийно-спасательных формирований» Личный состав нештатных аварийно-спасательных формирований комплектуется за счет работников организаций. Военнообязанные, </w:t>
            </w:r>
            <w:r w:rsidRPr="16D2FA4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имеющие мобилизационные предписания, могут включаться в нештатные аварийно-спасательные формирования на период до их призыва</w:t>
            </w:r>
            <w:r w:rsidRPr="16D2FA43">
              <w:rPr>
                <w:rFonts w:ascii="Times New Roman" w:eastAsia="Times New Roman" w:hAnsi="Times New Roman" w:cs="Times New Roman"/>
              </w:rPr>
              <w:t xml:space="preserve"> (мобилизации).</w:t>
            </w:r>
            <w:r w:rsidR="0C50393F">
              <w:br/>
            </w:r>
            <w:r w:rsidRPr="16D2FA43">
              <w:rPr>
                <w:rFonts w:ascii="Times New Roman" w:eastAsia="Times New Roman" w:hAnsi="Times New Roman" w:cs="Times New Roman"/>
              </w:rPr>
              <w:t xml:space="preserve">Предлагается рассмотреть возможность </w:t>
            </w: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>комплектовать эти подразделения из числа лиц, имеющих бронь по основной должности или не попадающих под призыв</w:t>
            </w:r>
            <w:r w:rsidRPr="16D2FA4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86BE2" w:rsidRPr="00086BE2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>Например, рядовой состав в запасе до 50 лет. После призыву не подлежат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BE2">
              <w:rPr>
                <w:rFonts w:ascii="Times New Roman" w:hAnsi="Times New Roman" w:cs="Times New Roman"/>
                <w:color w:val="000000"/>
              </w:rPr>
              <w:t>Возможно применение НАСФ организации, аттестованных для поисково-спасательных работ, использовать для ликвидации последствий аварии с разливом нефтепродуктов?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Ликвидация разливов нефтепродуктов — это отдельный вид АСР. НАСФ, как и любые другие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АСФ привлекаются для выполнения только тех видов АСР, на которые аттестованы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Виды аварийно-спасательных работ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(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>Федеральный закон от 22.08.1995 № 151-ФЗ «Об аварийно-спасательных службах и статусе спасателей»</w:t>
            </w:r>
            <w:r w:rsidRPr="1944FE33">
              <w:rPr>
                <w:rFonts w:ascii="Times New Roman" w:eastAsia="Times New Roman" w:hAnsi="Times New Roman" w:cs="Times New Roman"/>
              </w:rPr>
              <w:t>):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>поисково-спасательные,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 xml:space="preserve">горноспасательные, 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 xml:space="preserve">газоспасательные, 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 xml:space="preserve">противофонтанные работы, 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 xml:space="preserve">аварийно-спасательные работы, связанные с тушением пожаров, 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>работы по ликвидации медико-санитарных последствий чрезвычайных ситуаций;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>работы по ликвидации последствий радиационных аварий (</w:t>
            </w:r>
            <w:r w:rsidRPr="628F89D1">
              <w:rPr>
                <w:rFonts w:ascii="Times New Roman" w:eastAsia="Times New Roman" w:hAnsi="Times New Roman" w:cs="Times New Roman"/>
                <w:i/>
                <w:iCs/>
              </w:rPr>
              <w:t>Постановление Правительства Российской Федерации от 28.08.2014 № 867</w:t>
            </w:r>
            <w:r w:rsidRPr="628F89D1">
              <w:rPr>
                <w:rFonts w:ascii="Times New Roman" w:eastAsia="Times New Roman" w:hAnsi="Times New Roman" w:cs="Times New Roman"/>
              </w:rPr>
              <w:t>);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>работы по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(</w:t>
            </w:r>
            <w:r w:rsidRPr="628F89D1">
              <w:rPr>
                <w:rFonts w:ascii="Times New Roman" w:eastAsia="Times New Roman" w:hAnsi="Times New Roman" w:cs="Times New Roman"/>
                <w:i/>
                <w:iCs/>
              </w:rPr>
              <w:t>Постановление Правительства Российской Федерации от 14.11.2014 № 1189</w:t>
            </w:r>
            <w:r w:rsidRPr="628F89D1">
              <w:rPr>
                <w:rFonts w:ascii="Times New Roman" w:eastAsia="Times New Roman" w:hAnsi="Times New Roman" w:cs="Times New Roman"/>
              </w:rPr>
              <w:t>);</w:t>
            </w:r>
          </w:p>
          <w:p w:rsidR="00086BE2" w:rsidRPr="00086BE2" w:rsidRDefault="628F89D1" w:rsidP="628F89D1">
            <w:pPr>
              <w:pStyle w:val="a7"/>
              <w:numPr>
                <w:ilvl w:val="0"/>
                <w:numId w:val="2"/>
              </w:numPr>
              <w:spacing w:line="20" w:lineRule="atLeast"/>
              <w:ind w:left="270" w:hanging="270"/>
              <w:jc w:val="both"/>
              <w:rPr>
                <w:rFonts w:ascii="Times New Roman" w:eastAsia="Times New Roman" w:hAnsi="Times New Roman" w:cs="Times New Roman"/>
              </w:rPr>
            </w:pPr>
            <w:r w:rsidRPr="628F89D1">
              <w:rPr>
                <w:rFonts w:ascii="Times New Roman" w:eastAsia="Times New Roman" w:hAnsi="Times New Roman" w:cs="Times New Roman"/>
              </w:rPr>
              <w:t>работы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 (</w:t>
            </w:r>
            <w:r w:rsidRPr="628F89D1">
              <w:rPr>
                <w:rFonts w:ascii="Times New Roman" w:eastAsia="Times New Roman" w:hAnsi="Times New Roman" w:cs="Times New Roman"/>
                <w:i/>
                <w:iCs/>
              </w:rPr>
              <w:t>Постановление Правительства Российской Федерации от 31.12.2020 № 2451</w:t>
            </w:r>
            <w:r w:rsidRPr="628F89D1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6BE2">
              <w:rPr>
                <w:rFonts w:ascii="Times New Roman" w:hAnsi="Times New Roman" w:cs="Times New Roman"/>
                <w:color w:val="000000"/>
              </w:rPr>
              <w:t>Предназначение НФГО, рекомендуемый состав НФГО.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В соответствие с Положением о гражданской обороне в Российской Федерации, утвержденным постановлением Правительства Российской Федерации от 26.11.2007 № 804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НФГО создаются в целях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участия в обеспечении выполнения мероприятий по ГО и проведения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не связанных с угрозой жизни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 и здоровью людей неотложных работ при ликвидации ЧС.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Обеспечение выполнения мероприятий по гражданской обороне –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Неотложные работы при ликвидации ЧС – деятельность по всестороннему обеспечению АСР, оказанию населению, пострадавшему в ЧС, медицинской и других 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Состав НФГО</w:t>
            </w:r>
            <w:r w:rsidRPr="1944FE33">
              <w:rPr>
                <w:rFonts w:ascii="Times New Roman" w:eastAsia="Times New Roman" w:hAnsi="Times New Roman" w:cs="Times New Roman"/>
              </w:rPr>
              <w:t>, а также численность специалистов в их составе целесообразно определять исходя из возлагаемых на НФГО задач, объемов выполняемых работ, а также обеспечения выполнения мероприятий планов гражданской обороны и защиты населения (планов гражданской обороны) и обеспечения функционирования организации в военное время без привлечения (с минимальным привлечением) других подразделений.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В состав НФГО могут быть включены: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а) руководство: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команда, группа, дружина – командир – 1 чел., заместитель командира – 1 чел.;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звено – командир – 1 чел.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б) функциональные подразделения в составе команды, группы, дружины. Количество функциональных подразделений в составе команды, группы, дружины, а также численность специалистов в них определяется руководителем организации, создающей НФГО.</w:t>
            </w:r>
          </w:p>
          <w:p w:rsidR="00086BE2" w:rsidRPr="00086BE2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1944FE33">
              <w:rPr>
                <w:rFonts w:ascii="Times New Roman" w:eastAsia="Times New Roman" w:hAnsi="Times New Roman" w:cs="Times New Roman"/>
                <w:u w:val="single"/>
              </w:rPr>
              <w:t>Подробнее</w:t>
            </w:r>
            <w:r w:rsidRPr="1944FE33">
              <w:rPr>
                <w:rFonts w:ascii="Times New Roman" w:eastAsia="Times New Roman" w:hAnsi="Times New Roman" w:cs="Times New Roman"/>
                <w:i/>
                <w:iCs/>
              </w:rPr>
              <w:t xml:space="preserve"> 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3C33C52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C33C522">
              <w:rPr>
                <w:rFonts w:ascii="Times New Roman" w:hAnsi="Times New Roman" w:cs="Times New Roman"/>
                <w:color w:val="000000" w:themeColor="text1"/>
              </w:rPr>
              <w:t>Объектами экономики не выделяются средства на оснащение НФГО и содержание ЗС ГО и звеньев обслуживания.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AE6261" w:rsidRPr="00AE6261" w:rsidRDefault="00AE6261" w:rsidP="00AE6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п.2 ст.9 </w:t>
            </w:r>
            <w:r w:rsidRPr="00AE6261">
              <w:rPr>
                <w:rFonts w:ascii="Times New Roman" w:eastAsia="Times New Roman" w:hAnsi="Times New Roman" w:cs="Times New Roman"/>
              </w:rPr>
              <w:t>Федерального закона от 12.02.1998 N 28-ФЗ "О гражданской обороне"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6261">
              <w:rPr>
                <w:rFonts w:ascii="Times New Roman" w:hAnsi="Times New Roman" w:cs="Times New Roman"/>
              </w:rPr>
              <w:t xml:space="preserve">Организации, отнесенные в установленном порядке к категориям по гражданской обороне, создают и </w:t>
            </w:r>
            <w:r w:rsidRPr="00AE6261">
              <w:rPr>
                <w:rFonts w:ascii="Times New Roman" w:hAnsi="Times New Roman" w:cs="Times New Roman"/>
                <w:b/>
                <w:color w:val="FF0000"/>
              </w:rPr>
              <w:t>поддерживают в состоянии готовности нештатные формирования по обеспечению выполнения мероприятий по гражданской обороне</w:t>
            </w:r>
          </w:p>
          <w:p w:rsidR="00086BE2" w:rsidRPr="00086BE2" w:rsidRDefault="00AE6261" w:rsidP="00AE626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AE6261">
              <w:rPr>
                <w:rFonts w:ascii="Times New Roman" w:eastAsia="Times New Roman" w:hAnsi="Times New Roman" w:cs="Times New Roman"/>
              </w:rPr>
              <w:t xml:space="preserve">В соответствии с п.7 </w:t>
            </w:r>
            <w:r>
              <w:rPr>
                <w:rFonts w:ascii="Times New Roman" w:eastAsia="Times New Roman" w:hAnsi="Times New Roman" w:cs="Times New Roman"/>
              </w:rPr>
              <w:t>Положения</w:t>
            </w:r>
            <w:r w:rsidRPr="00AE6261">
              <w:rPr>
                <w:rFonts w:ascii="Times New Roman" w:eastAsia="Times New Roman" w:hAnsi="Times New Roman" w:cs="Times New Roman"/>
              </w:rPr>
              <w:t xml:space="preserve"> об организации и ведении гражданской обороны в муниципальных образованиях и организациях </w:t>
            </w:r>
            <w:r>
              <w:rPr>
                <w:rFonts w:ascii="Times New Roman" w:eastAsia="Times New Roman" w:hAnsi="Times New Roman" w:cs="Times New Roman"/>
              </w:rPr>
              <w:t>утв.</w:t>
            </w:r>
            <w:r>
              <w:t xml:space="preserve"> </w:t>
            </w:r>
            <w:r w:rsidRPr="00AE6261"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Pr="00AE6261">
              <w:rPr>
                <w:rFonts w:ascii="Times New Roman" w:eastAsia="Times New Roman" w:hAnsi="Times New Roman" w:cs="Times New Roman"/>
              </w:rPr>
              <w:t xml:space="preserve"> МЧС России от 14.11.2008 N 687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6261">
              <w:rPr>
                <w:rFonts w:ascii="Times New Roman" w:eastAsia="Times New Roman" w:hAnsi="Times New Roman" w:cs="Times New Roman"/>
              </w:rPr>
              <w:t xml:space="preserve">Органы местного самоуправления и </w:t>
            </w:r>
            <w:r w:rsidRPr="00AE6261">
              <w:rPr>
                <w:rFonts w:ascii="Times New Roman" w:eastAsia="Times New Roman" w:hAnsi="Times New Roman" w:cs="Times New Roman"/>
                <w:b/>
              </w:rPr>
              <w:t>организации в целях решения задач в области гражданской обороны в соответствии с полномочиями в области гражданской обороны</w:t>
            </w:r>
            <w:r w:rsidRPr="00AE6261">
              <w:rPr>
                <w:rFonts w:ascii="Times New Roman" w:eastAsia="Times New Roman" w:hAnsi="Times New Roman" w:cs="Times New Roman"/>
              </w:rPr>
              <w:t xml:space="preserve"> </w:t>
            </w:r>
            <w:r w:rsidRPr="00AE6261">
              <w:rPr>
                <w:rFonts w:ascii="Times New Roman" w:eastAsia="Times New Roman" w:hAnsi="Times New Roman" w:cs="Times New Roman"/>
                <w:b/>
              </w:rPr>
              <w:t>создают и содержат силы, средства, объекты гражданской обороны</w:t>
            </w:r>
            <w:r w:rsidRPr="00AE6261">
              <w:rPr>
                <w:rFonts w:ascii="Times New Roman" w:eastAsia="Times New Roman" w:hAnsi="Times New Roman" w:cs="Times New Roman"/>
              </w:rPr>
              <w:t>, запасы материально-технических, продовольственных, медицинских и иных средств, планируют и осуществляют мероприятия по гражданской обороне</w:t>
            </w:r>
          </w:p>
        </w:tc>
      </w:tr>
      <w:tr w:rsidR="00086BE2" w:rsidRPr="00086BE2" w:rsidTr="00060186">
        <w:tc>
          <w:tcPr>
            <w:tcW w:w="562" w:type="dxa"/>
            <w:shd w:val="clear" w:color="auto" w:fill="FFFFFF" w:themeFill="background1"/>
            <w:vAlign w:val="center"/>
          </w:tcPr>
          <w:p w:rsidR="00086BE2" w:rsidRPr="00DE72CB" w:rsidRDefault="00086BE2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BE2" w:rsidRPr="00086BE2" w:rsidRDefault="00086BE2" w:rsidP="00086B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315E165E">
              <w:rPr>
                <w:rFonts w:ascii="Times New Roman" w:hAnsi="Times New Roman" w:cs="Times New Roman"/>
                <w:color w:val="000000" w:themeColor="text1"/>
              </w:rPr>
              <w:t>В организациях, НАСФ иметь в каждой смене или одно формирование для всех смен?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086BE2" w:rsidRPr="00086BE2" w:rsidRDefault="29036A8E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>В соответствии со ст.6 Приказа МЧС России от 23.12.2005 N 999 "Об утверждении Порядка создания нештатных аварийно-спасательных формирований" Состав, структура и оснащение нештатных аварийно-спасательных формирований определяются руководителями организаций. При этом учитываются наличие и возможности штатных АСФ п.11 этого же приказа. Также условием является приведение в готовность не позднее 6 и 3 часа в МВ и ВВ соответственно.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0C50393F" w:rsidP="315E16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В 28-ФЗ, как и в Приказе МЧС России от 23.12.2005 № 999 «Об утверждении Порядка создания нештатных аварийно-спасательных формирований» написано: «Организации, эксплуатирующие опасные производственные объекты I и II классов опасности, особо </w:t>
            </w:r>
            <w:proofErr w:type="spellStart"/>
            <w:r w:rsidRPr="0C50393F">
              <w:rPr>
                <w:rFonts w:ascii="Times New Roman" w:hAnsi="Times New Roman" w:cs="Times New Roman"/>
                <w:color w:val="000000" w:themeColor="text1"/>
              </w:rPr>
              <w:t>радиационно</w:t>
            </w:r>
            <w:proofErr w:type="spellEnd"/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 опасные и </w:t>
            </w:r>
            <w:proofErr w:type="spellStart"/>
            <w:r w:rsidRPr="0C50393F">
              <w:rPr>
                <w:rFonts w:ascii="Times New Roman" w:hAnsi="Times New Roman" w:cs="Times New Roman"/>
                <w:color w:val="000000" w:themeColor="text1"/>
              </w:rPr>
              <w:t>ядерно</w:t>
            </w:r>
            <w:proofErr w:type="spellEnd"/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</w:t>
            </w:r>
            <w:r w:rsidRPr="315E165E">
              <w:rPr>
                <w:rFonts w:ascii="Times New Roman" w:hAnsi="Times New Roman" w:cs="Times New Roman"/>
                <w:color w:val="FF0000"/>
              </w:rPr>
              <w:t>не имеющих мобилизационных заданий (заказов) и не входящих в перечень организаций, обеспечивающих выполнение мероприятий</w:t>
            </w: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формирования.» Так, предприятия, эксплуатирующие ОПО I и II класса, но не имеющие </w:t>
            </w:r>
            <w:proofErr w:type="spellStart"/>
            <w:r w:rsidRPr="0C50393F">
              <w:rPr>
                <w:rFonts w:ascii="Times New Roman" w:hAnsi="Times New Roman" w:cs="Times New Roman"/>
                <w:color w:val="000000" w:themeColor="text1"/>
              </w:rPr>
              <w:t>мобзадание</w:t>
            </w:r>
            <w:proofErr w:type="spellEnd"/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 не создают НАСФ ссылаясь на эти исключения.</w:t>
            </w:r>
          </w:p>
          <w:p w:rsidR="0C50393F" w:rsidRDefault="0C50393F" w:rsidP="315E16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C50393F" w:rsidRDefault="315E165E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315E165E">
              <w:rPr>
                <w:rFonts w:ascii="Times New Roman" w:hAnsi="Times New Roman" w:cs="Times New Roman"/>
                <w:color w:val="000000" w:themeColor="text1"/>
              </w:rPr>
              <w:t xml:space="preserve">Если организация эксплуатируют опасные производственные объекты I и II классов опасности, но не </w:t>
            </w:r>
            <w:proofErr w:type="gramStart"/>
            <w:r w:rsidRPr="315E165E">
              <w:rPr>
                <w:rFonts w:ascii="Times New Roman" w:hAnsi="Times New Roman" w:cs="Times New Roman"/>
                <w:color w:val="000000" w:themeColor="text1"/>
              </w:rPr>
              <w:t xml:space="preserve">имеют </w:t>
            </w:r>
            <w:proofErr w:type="spellStart"/>
            <w:r w:rsidRPr="315E165E">
              <w:rPr>
                <w:rFonts w:ascii="Times New Roman" w:hAnsi="Times New Roman" w:cs="Times New Roman"/>
                <w:color w:val="000000" w:themeColor="text1"/>
              </w:rPr>
              <w:t>мобзадание</w:t>
            </w:r>
            <w:proofErr w:type="spellEnd"/>
            <w:r w:rsidRPr="315E165E">
              <w:rPr>
                <w:rFonts w:ascii="Times New Roman" w:hAnsi="Times New Roman" w:cs="Times New Roman"/>
                <w:color w:val="000000" w:themeColor="text1"/>
              </w:rPr>
              <w:t xml:space="preserve"> не создают</w:t>
            </w:r>
            <w:proofErr w:type="gramEnd"/>
            <w:r w:rsidRPr="315E165E">
              <w:rPr>
                <w:rFonts w:ascii="Times New Roman" w:hAnsi="Times New Roman" w:cs="Times New Roman"/>
                <w:color w:val="000000" w:themeColor="text1"/>
              </w:rPr>
              <w:t xml:space="preserve"> НАСФ, то их сложно убедить в необходимости создания, так как в законе четко прописано.  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В целях разъяснения пункта 2 статьи 9 Федерального закона от 12 февраля 1998 г. N 28-ФЗ "О гражданской обороне"  сообщается, что в целях снижения избыточной финансовой нагрузки организациям, отнесенным в установленном порядке к категориям по гражданской обороне, не имеющим мобилизационного задания и не входящим в перечень организаций, осуществляющих выполнение мероприятий по гражданской обороне федерального органа исполнительной власти, регионального или местного уровней, вместо создания НАСФ необходимо привлекать для проведения аварийно-спасательных работ профессиональные аварийно-спасательные службы и формирования на договорной основе с учетом статьи 10 Федерального закона от 21 июля 1997 г. N 116-ФЗ "О промышленной безопасности опасных производственных объектов".</w:t>
            </w:r>
          </w:p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В соответствии с пунктом 3 статьи 7 Федерального закона от 22 августа 1995 г. N 151-ФЗ "Об аварийно-спасательных службах и статусе спасателей" НАСФ создаются организациями из числа своих работников в обязательном порядке, если это предусмотрено законодательством Российской Федерации, или организации могут заключать договор на обслуживание с профессиональными аварийно-спасательными службами и аварийно-спасательными формированиями.</w:t>
            </w:r>
          </w:p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Создание НАСФ из числа своих работников необходимо в связи с тем, что при авариях, которые могут произойти на потенциально опасных объектах в военное время, организации должны быть готовы к проведению аварийно-спасательных работ своими силами, т.к. привлечение профессиональных аварийно-спасательных формирований федерального и регионального уровней именно в военное время будет затруднено ввиду вероятного возникновения многочисленных чрезвычайных ситуаций и больших объемов аварийно-спасательных работ.</w:t>
            </w:r>
          </w:p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На основании изложенного </w:t>
            </w:r>
            <w:r w:rsidRPr="1944FE33">
              <w:rPr>
                <w:rFonts w:ascii="Times New Roman" w:eastAsia="Times New Roman" w:hAnsi="Times New Roman" w:cs="Times New Roman"/>
                <w:color w:val="FF0000"/>
              </w:rPr>
              <w:t>создание НАСФ из числа своих работников организациями, не продолжающими работу в военное время, на постоянной основе не требуется</w:t>
            </w:r>
            <w:r w:rsidRPr="1944FE33">
              <w:rPr>
                <w:rFonts w:ascii="Times New Roman" w:eastAsia="Times New Roman" w:hAnsi="Times New Roman" w:cs="Times New Roman"/>
              </w:rPr>
              <w:t>.</w:t>
            </w:r>
          </w:p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 xml:space="preserve">При этом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 xml:space="preserve">предлагается провести уточнение наличия </w:t>
            </w:r>
            <w:proofErr w:type="spellStart"/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моб.задания</w:t>
            </w:r>
            <w:proofErr w:type="spellEnd"/>
            <w:r w:rsidRPr="1944FE33">
              <w:rPr>
                <w:rFonts w:ascii="Times New Roman" w:eastAsia="Times New Roman" w:hAnsi="Times New Roman" w:cs="Times New Roman"/>
              </w:rPr>
              <w:t xml:space="preserve"> у интересуемой организации, запросом в вышестоящую организацию (ФОИВ),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</w:rPr>
              <w:t>уточнить перечни организаций (ФОИВ, регионального и местного уровня) обеспечивающих выполнение мероприятий по ГО</w:t>
            </w:r>
            <w:r w:rsidRPr="1944FE33">
              <w:rPr>
                <w:rFonts w:ascii="Times New Roman" w:eastAsia="Times New Roman" w:hAnsi="Times New Roman" w:cs="Times New Roman"/>
              </w:rPr>
              <w:t xml:space="preserve">, </w:t>
            </w:r>
            <w:r w:rsidRPr="1944FE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при необходимости включить организацию в перечень организаций, обеспечивающих выполнение мероприятий местного уровней по гражданской обороне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0C50393F" w:rsidP="0C503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C50393F">
              <w:rPr>
                <w:rFonts w:ascii="Times New Roman" w:eastAsia="Times New Roman" w:hAnsi="Times New Roman" w:cs="Times New Roman"/>
              </w:rPr>
              <w:t>НФГО спасательных служб считается отдельно от «других» НФГО? Почему здесь нигде не учитывается?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1944FE33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944FE33">
              <w:rPr>
                <w:rFonts w:ascii="Times New Roman" w:eastAsia="Times New Roman" w:hAnsi="Times New Roman" w:cs="Times New Roman"/>
              </w:rPr>
              <w:t>Спасательная служба – это нештатное организационно-техническое объединение органов управления, НФГО предприятий, учреждений, организаций, обладающих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мероприятий гражданской обороны, как в мирное время, так и в военное время.</w:t>
            </w:r>
          </w:p>
          <w:p w:rsidR="0C50393F" w:rsidRDefault="29036A8E" w:rsidP="1944F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НФГО могут входить в состав спасательных служб, а могут быть самостоятельными. В настоящий момент действующим законодательством эти 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16D2FA43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16D2FA43">
              <w:rPr>
                <w:rFonts w:ascii="Times New Roman" w:hAnsi="Times New Roman" w:cs="Times New Roman"/>
                <w:color w:val="000000" w:themeColor="text1"/>
              </w:rPr>
              <w:t>В п 8. приказа МЧС России от 18.12.2014 № 701 написано: «Органы государственной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      </w:r>
          </w:p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определяют организации, создающие НФГО;</w:t>
            </w:r>
          </w:p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организуют поддержание в состоянии готовности НФГО;</w:t>
            </w:r>
          </w:p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организуют подготовку и обучение личного состава НФГО;</w:t>
            </w:r>
          </w:p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создают и содержат запасы материально-технических, продовольственных, медицинских и иных средств для обеспечения НФГО.»</w:t>
            </w:r>
          </w:p>
          <w:p w:rsidR="0C50393F" w:rsidRDefault="16D2FA43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16D2FA43">
              <w:rPr>
                <w:rFonts w:ascii="Times New Roman" w:hAnsi="Times New Roman" w:cs="Times New Roman"/>
                <w:color w:val="FF0000"/>
              </w:rPr>
              <w:t>Находящиеся в ведении, это имеется ввиду муниципальные организации</w:t>
            </w:r>
            <w:r w:rsidRPr="16D2FA43">
              <w:rPr>
                <w:rFonts w:ascii="Times New Roman" w:hAnsi="Times New Roman" w:cs="Times New Roman"/>
                <w:color w:val="000000" w:themeColor="text1"/>
              </w:rPr>
              <w:t>? Если мы определили организации, создающие НФГО, то кто тогда исполняет следующие пункты (поддержание в готовности, обучение, резервы) для этих организаций?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005C12B0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п.8 ст.2</w:t>
            </w:r>
            <w:r w:rsidRPr="005C12B0">
              <w:rPr>
                <w:rFonts w:ascii="Times New Roman" w:eastAsia="Times New Roman" w:hAnsi="Times New Roman" w:cs="Times New Roman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5C12B0">
              <w:rPr>
                <w:rFonts w:ascii="Times New Roman" w:eastAsia="Times New Roman" w:hAnsi="Times New Roman" w:cs="Times New Roman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C12B0">
              <w:rPr>
                <w:rFonts w:ascii="Times New Roman" w:eastAsia="Times New Roman" w:hAnsi="Times New Roman" w:cs="Times New Roman"/>
              </w:rPr>
              <w:t xml:space="preserve"> от 27.07.2010 N 210-ФЗ "Об организации предоставления государственных и муниципальных услуг" </w:t>
            </w:r>
            <w:r w:rsidRPr="005C12B0">
              <w:rPr>
                <w:rFonts w:ascii="Times New Roman" w:eastAsia="Times New Roman" w:hAnsi="Times New Roman" w:cs="Times New Roman"/>
                <w:b/>
              </w:rPr>
              <w:t xml:space="preserve">подведомственная </w:t>
            </w:r>
            <w:r w:rsidRPr="005C12B0">
              <w:rPr>
                <w:rFonts w:ascii="Times New Roman" w:eastAsia="Times New Roman" w:hAnsi="Times New Roman" w:cs="Times New Roman"/>
              </w:rPr>
              <w:t>государственному органу или</w:t>
            </w:r>
            <w:r w:rsidRPr="005C12B0">
              <w:rPr>
                <w:rFonts w:ascii="Times New Roman" w:eastAsia="Times New Roman" w:hAnsi="Times New Roman" w:cs="Times New Roman"/>
                <w:b/>
              </w:rPr>
              <w:t xml:space="preserve"> органу местного самоуправления организация</w:t>
            </w:r>
            <w:r w:rsidRPr="005C12B0">
              <w:rPr>
                <w:rFonts w:ascii="Times New Roman" w:eastAsia="Times New Roman" w:hAnsi="Times New Roman" w:cs="Times New Roman"/>
              </w:rPr>
              <w:t xml:space="preserve">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Российской Федерации, органом местного самоуправления</w:t>
            </w:r>
          </w:p>
          <w:p w:rsidR="005C12B0" w:rsidRDefault="00CA1CA6" w:rsidP="00CA1CA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п.8 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Типового порядка создания нештатных формирований по обеспечению выполнения мероприятий по гражданской обороне утв.Приказом МЧС России от 18.12.2014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A1CA6">
              <w:rPr>
                <w:rFonts w:ascii="Times New Roman" w:eastAsia="Times New Roman" w:hAnsi="Times New Roman" w:cs="Times New Roman"/>
              </w:rPr>
              <w:t>N 701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1CA6">
              <w:rPr>
                <w:rFonts w:ascii="Times New Roman" w:eastAsia="Times New Roman" w:hAnsi="Times New Roman" w:cs="Times New Roman"/>
                <w:b/>
              </w:rPr>
              <w:t>органы местного самоуправления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 в отношении организаций, находящихся в их ведении, в пределах своих полномочий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CA1CA6">
              <w:rPr>
                <w:rFonts w:ascii="Times New Roman" w:eastAsia="Times New Roman" w:hAnsi="Times New Roman" w:cs="Times New Roman"/>
                <w:b/>
              </w:rPr>
              <w:t>организуют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 поддержан</w:t>
            </w:r>
            <w:r>
              <w:rPr>
                <w:rFonts w:ascii="Times New Roman" w:eastAsia="Times New Roman" w:hAnsi="Times New Roman" w:cs="Times New Roman"/>
              </w:rPr>
              <w:t xml:space="preserve">ие в состоянии готовности НФГО; </w:t>
            </w:r>
            <w:r w:rsidRPr="00CA1CA6">
              <w:rPr>
                <w:rFonts w:ascii="Times New Roman" w:eastAsia="Times New Roman" w:hAnsi="Times New Roman" w:cs="Times New Roman"/>
                <w:b/>
              </w:rPr>
              <w:t>организуют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 подготовку и обучение личного состава НФГО</w:t>
            </w:r>
          </w:p>
          <w:p w:rsidR="00CA1CA6" w:rsidRPr="00CA1CA6" w:rsidRDefault="00CA1CA6" w:rsidP="0062468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этом «организовать» предлагается понимать, как распределение между исполнителями задач</w:t>
            </w:r>
            <w:r w:rsidRPr="00CA1CA6">
              <w:rPr>
                <w:rFonts w:ascii="Times New Roman" w:eastAsia="Times New Roman" w:hAnsi="Times New Roman" w:cs="Times New Roman"/>
              </w:rPr>
              <w:t>, ресурс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CA1CA6">
              <w:rPr>
                <w:rFonts w:ascii="Times New Roman" w:eastAsia="Times New Roman" w:hAnsi="Times New Roman" w:cs="Times New Roman"/>
              </w:rPr>
              <w:t>, полномочи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 и </w:t>
            </w:r>
            <w:r w:rsidR="00624680" w:rsidRPr="00CA1CA6">
              <w:rPr>
                <w:rFonts w:ascii="Times New Roman" w:eastAsia="Times New Roman" w:hAnsi="Times New Roman" w:cs="Times New Roman"/>
              </w:rPr>
              <w:t>ответственност</w:t>
            </w:r>
            <w:r w:rsidR="00624680">
              <w:rPr>
                <w:rFonts w:ascii="Times New Roman" w:eastAsia="Times New Roman" w:hAnsi="Times New Roman" w:cs="Times New Roman"/>
              </w:rPr>
              <w:t>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1CA6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 их совместн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A1CA6">
              <w:rPr>
                <w:rFonts w:ascii="Times New Roman" w:eastAsia="Times New Roman" w:hAnsi="Times New Roman" w:cs="Times New Roman"/>
              </w:rPr>
              <w:t>, скоординированн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A1CA6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16D2FA43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16D2FA43">
              <w:rPr>
                <w:rFonts w:ascii="Times New Roman" w:hAnsi="Times New Roman" w:cs="Times New Roman"/>
                <w:color w:val="000000" w:themeColor="text1"/>
              </w:rPr>
              <w:t xml:space="preserve">В том же приказе в оснащении, если указано, например: сумка санитарная на 5% штатной численности формирования, то имеется </w:t>
            </w:r>
            <w:proofErr w:type="gramStart"/>
            <w:r w:rsidRPr="16D2FA43">
              <w:rPr>
                <w:rFonts w:ascii="Times New Roman" w:hAnsi="Times New Roman" w:cs="Times New Roman"/>
                <w:color w:val="000000" w:themeColor="text1"/>
              </w:rPr>
              <w:t>ввиду</w:t>
            </w:r>
            <w:proofErr w:type="gramEnd"/>
            <w:r w:rsidRPr="16D2FA43">
              <w:rPr>
                <w:rFonts w:ascii="Times New Roman" w:hAnsi="Times New Roman" w:cs="Times New Roman"/>
                <w:color w:val="000000" w:themeColor="text1"/>
              </w:rPr>
              <w:t xml:space="preserve"> на каждые 5% одна сумка?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0624680" w:rsidRPr="00624680" w:rsidRDefault="00624680" w:rsidP="0062468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24680">
              <w:rPr>
                <w:rFonts w:ascii="Times New Roman" w:eastAsia="Times New Roman" w:hAnsi="Times New Roman" w:cs="Times New Roman"/>
              </w:rPr>
              <w:t>В соответствии с п.2 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N 2 </w:t>
            </w:r>
            <w:r w:rsidRPr="00624680">
              <w:rPr>
                <w:rFonts w:ascii="Times New Roman" w:eastAsia="Times New Roman" w:hAnsi="Times New Roman" w:cs="Times New Roman"/>
              </w:rPr>
              <w:t>к Типовому поря</w:t>
            </w:r>
            <w:r>
              <w:rPr>
                <w:rFonts w:ascii="Times New Roman" w:eastAsia="Times New Roman" w:hAnsi="Times New Roman" w:cs="Times New Roman"/>
              </w:rPr>
              <w:t xml:space="preserve">дку создания </w:t>
            </w:r>
            <w:r w:rsidRPr="00624680">
              <w:rPr>
                <w:rFonts w:ascii="Times New Roman" w:eastAsia="Times New Roman" w:hAnsi="Times New Roman" w:cs="Times New Roman"/>
              </w:rPr>
              <w:t>нештатных формирований</w:t>
            </w:r>
          </w:p>
          <w:p w:rsidR="00624680" w:rsidRDefault="00624680" w:rsidP="0062468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обеспечению выполнения мероприятий по гражданской обороне, утвержденному приказом МЧС России </w:t>
            </w:r>
            <w:r w:rsidRPr="00624680">
              <w:rPr>
                <w:rFonts w:ascii="Times New Roman" w:eastAsia="Times New Roman" w:hAnsi="Times New Roman" w:cs="Times New Roman"/>
              </w:rPr>
              <w:t>от 18.12.2014 N 701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4680">
              <w:rPr>
                <w:rFonts w:ascii="Times New Roman" w:eastAsia="Times New Roman" w:hAnsi="Times New Roman" w:cs="Times New Roman"/>
              </w:rPr>
              <w:t>Санитарн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24680">
              <w:rPr>
                <w:rFonts w:ascii="Times New Roman" w:eastAsia="Times New Roman" w:hAnsi="Times New Roman" w:cs="Times New Roman"/>
              </w:rPr>
              <w:t xml:space="preserve"> сумк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24680">
              <w:rPr>
                <w:rFonts w:ascii="Times New Roman" w:eastAsia="Times New Roman" w:hAnsi="Times New Roman" w:cs="Times New Roman"/>
              </w:rPr>
              <w:t xml:space="preserve"> с укладкой для оказания первой помощи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7F9C">
              <w:rPr>
                <w:rFonts w:ascii="Times New Roman" w:eastAsia="Times New Roman" w:hAnsi="Times New Roman" w:cs="Times New Roman"/>
                <w:b/>
              </w:rPr>
              <w:t>оснащается 5% штатной численности формирования</w:t>
            </w:r>
          </w:p>
          <w:p w:rsidR="00177F9C" w:rsidRDefault="00177F9C" w:rsidP="00177F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7F9C">
              <w:rPr>
                <w:rFonts w:ascii="Times New Roman" w:eastAsia="Times New Roman" w:hAnsi="Times New Roman" w:cs="Times New Roman"/>
                <w:i/>
              </w:rPr>
              <w:t xml:space="preserve">Например, штатная численность формирования 18 человек, (5% от 18 это 0,9), следовательно, </w:t>
            </w:r>
            <w:r>
              <w:rPr>
                <w:rFonts w:ascii="Times New Roman" w:eastAsia="Times New Roman" w:hAnsi="Times New Roman" w:cs="Times New Roman"/>
                <w:i/>
              </w:rPr>
              <w:t>с</w:t>
            </w:r>
            <w:r w:rsidRPr="00177F9C">
              <w:rPr>
                <w:rFonts w:ascii="Times New Roman" w:eastAsia="Times New Roman" w:hAnsi="Times New Roman" w:cs="Times New Roman"/>
                <w:i/>
              </w:rPr>
              <w:t>анитарной сумкой с укладкой для оказания первой помощи оснащается 1 человек</w:t>
            </w:r>
          </w:p>
          <w:p w:rsidR="00177F9C" w:rsidRPr="00C4481F" w:rsidRDefault="00C4481F" w:rsidP="00177F9C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C4481F">
              <w:rPr>
                <w:rFonts w:ascii="Times New Roman" w:eastAsia="Times New Roman" w:hAnsi="Times New Roman" w:cs="Times New Roman"/>
              </w:rPr>
              <w:t xml:space="preserve">При этом, </w:t>
            </w: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177F9C">
              <w:rPr>
                <w:rFonts w:ascii="Times New Roman" w:eastAsia="Times New Roman" w:hAnsi="Times New Roman" w:cs="Times New Roman"/>
              </w:rPr>
              <w:t>п.</w:t>
            </w:r>
            <w:r w:rsidR="00177F9C" w:rsidRPr="00177F9C">
              <w:rPr>
                <w:rFonts w:ascii="Times New Roman" w:eastAsia="Times New Roman" w:hAnsi="Times New Roman" w:cs="Times New Roman"/>
              </w:rPr>
              <w:t>5.</w:t>
            </w:r>
            <w:r w:rsidR="00177F9C">
              <w:t xml:space="preserve"> </w:t>
            </w:r>
            <w:r w:rsidR="00177F9C" w:rsidRPr="00177F9C">
              <w:rPr>
                <w:rFonts w:ascii="Times New Roman" w:eastAsia="Times New Roman" w:hAnsi="Times New Roman" w:cs="Times New Roman"/>
              </w:rPr>
              <w:t>Типово</w:t>
            </w:r>
            <w:r w:rsidR="00177F9C">
              <w:rPr>
                <w:rFonts w:ascii="Times New Roman" w:eastAsia="Times New Roman" w:hAnsi="Times New Roman" w:cs="Times New Roman"/>
              </w:rPr>
              <w:t>го</w:t>
            </w:r>
            <w:r w:rsidR="00177F9C" w:rsidRPr="00177F9C">
              <w:rPr>
                <w:rFonts w:ascii="Times New Roman" w:eastAsia="Times New Roman" w:hAnsi="Times New Roman" w:cs="Times New Roman"/>
              </w:rPr>
              <w:t xml:space="preserve"> порядк</w:t>
            </w:r>
            <w:r w:rsidR="00177F9C">
              <w:rPr>
                <w:rFonts w:ascii="Times New Roman" w:eastAsia="Times New Roman" w:hAnsi="Times New Roman" w:cs="Times New Roman"/>
              </w:rPr>
              <w:t>а</w:t>
            </w:r>
            <w:r w:rsidR="00177F9C" w:rsidRPr="00177F9C">
              <w:rPr>
                <w:rFonts w:ascii="Times New Roman" w:eastAsia="Times New Roman" w:hAnsi="Times New Roman" w:cs="Times New Roman"/>
              </w:rPr>
              <w:t xml:space="preserve"> </w:t>
            </w:r>
            <w:r w:rsidR="00177F9C">
              <w:rPr>
                <w:rFonts w:ascii="Times New Roman" w:eastAsia="Times New Roman" w:hAnsi="Times New Roman" w:cs="Times New Roman"/>
              </w:rPr>
              <w:t>создания нештатных формирований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7F9C" w:rsidRPr="00177F9C">
              <w:rPr>
                <w:rFonts w:ascii="Times New Roman" w:eastAsia="Times New Roman" w:hAnsi="Times New Roman" w:cs="Times New Roman"/>
              </w:rPr>
              <w:t xml:space="preserve">по обеспечению выполнения мероприятий по гражданской обороне, утвержденному приказом МЧС России от 18.12.2014 N 701 </w:t>
            </w:r>
            <w:r w:rsidR="00177F9C" w:rsidRPr="00C4481F">
              <w:rPr>
                <w:rFonts w:ascii="Times New Roman" w:eastAsia="Times New Roman" w:hAnsi="Times New Roman" w:cs="Times New Roman"/>
                <w:b/>
              </w:rPr>
              <w:t>Состав, структура и оснащение НФГО определяются руководителями организаций</w:t>
            </w:r>
            <w:r w:rsidR="00177F9C" w:rsidRPr="00177F9C">
              <w:rPr>
                <w:rFonts w:ascii="Times New Roman" w:eastAsia="Times New Roman" w:hAnsi="Times New Roman" w:cs="Times New Roman"/>
              </w:rPr>
              <w:t>, отнесенных в установленном порядке к категориям по гражданской обороне</w:t>
            </w:r>
            <w:r>
              <w:rPr>
                <w:rFonts w:ascii="Times New Roman" w:eastAsia="Times New Roman" w:hAnsi="Times New Roman" w:cs="Times New Roman"/>
              </w:rPr>
              <w:t xml:space="preserve">, а приложение содержит лишь </w:t>
            </w:r>
            <w:r w:rsidRPr="00C4481F">
              <w:rPr>
                <w:rFonts w:ascii="Times New Roman" w:hAnsi="Times New Roman" w:cs="Times New Roman"/>
              </w:rPr>
              <w:t>примерные нормы оснащения (</w:t>
            </w:r>
            <w:proofErr w:type="spellStart"/>
            <w:r w:rsidRPr="00C4481F">
              <w:rPr>
                <w:rFonts w:ascii="Times New Roman" w:hAnsi="Times New Roman" w:cs="Times New Roman"/>
              </w:rPr>
              <w:t>табелизации</w:t>
            </w:r>
            <w:proofErr w:type="spellEnd"/>
            <w:r w:rsidRPr="00C4481F">
              <w:rPr>
                <w:rFonts w:ascii="Times New Roman" w:hAnsi="Times New Roman" w:cs="Times New Roman"/>
              </w:rPr>
              <w:t>) нештатных формирований по обеспечению выполнения мероприятий по гражданской</w:t>
            </w:r>
            <w:r>
              <w:rPr>
                <w:rFonts w:ascii="Times New Roman" w:hAnsi="Times New Roman" w:cs="Times New Roman"/>
              </w:rPr>
              <w:t xml:space="preserve"> обороне.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16D2FA43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16D2FA43">
              <w:rPr>
                <w:rFonts w:ascii="Times New Roman" w:hAnsi="Times New Roman" w:cs="Times New Roman"/>
                <w:color w:val="000000" w:themeColor="text1"/>
              </w:rPr>
              <w:t>В приказе МЧС России от 23.12.2005 № 999 «Об утверждении Порядка создания нештатных аварийно-спасательных формирований» в п. 9 написано «вправе», значит можем делать, а можем не делать?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В соответствии с п.2 ст.8 Федерального закона от 12.02.1998 N 28-ФЗ "О гражданской обороне" Органы местного самоуправления самостоятельно в пределах границ муниципальных образований в пределах своих полномочий 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 xml:space="preserve">создают и поддерживают в состоянии готовности силы и средства гражданской обороны, необходимые для решения вопросов местного значения. 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Расчет необходимой группировки сил и средств гражданской обороны осуществляется с учетом обстановки, которая может сложиться на территории при наихудших сценариях с учетом методических рекомендаций по оценке обстановки 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(от 22 января 2020 г. № 2-4-71-2-11, № 2-4-71-4-11)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Исходя из этого, в зависимости от потребности, в соответствии с действующим законодательством 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 xml:space="preserve">органы местного самоуправления вправе создавать: 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>1) профессиональные АСС(Ф)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 (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ст.7 п.2 Федерального закона от 22.08.1995 N 151-ФЗ "Об аварийно-спасательных службах и статусе спасателей"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 xml:space="preserve">2) нештатные АСФ 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п.9 Порядка создания нештатных аварийно-спасательных формирований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утв.Приказом МЧС России от 23.12.2005 N 999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),  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>3) НФГО (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п.3 Типового порядка создания нештатных формирований по обеспечению выполнения мероприятий по гражданской обороне утв.Приказом МЧС России от 18.12.2014 N 701)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29036A8E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29036A8E">
              <w:rPr>
                <w:rFonts w:ascii="Times New Roman" w:hAnsi="Times New Roman" w:cs="Times New Roman"/>
                <w:color w:val="000000" w:themeColor="text1"/>
              </w:rPr>
              <w:t>В методических рекомендациях от 02.12.2021 № МР-ВЯ-1 написано, что на территориальные органы МЧС России в отношении организаций возложены полномочия по согласованию состава, структуры и оснащения НАСФ. В приказе МЧС России от 27.03.2020 № 999 также написано, что согласовывает. Что это означает? В каком виде это должно происходить? Для чего? При прохождении аттестации в необходимых документах нигде не указано, что должно быть согласование.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В соответствии со ст.6 Приказа МЧС России от 23.12.2005 N 999 "Об утверждении Порядка создания нештатных аварийно-спасательных формирований"  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>Состав, структура и оснащение нештатных аварийно-спасательных формирований определяются руководителями организаций</w:t>
            </w:r>
            <w:r w:rsidRPr="29036A8E">
              <w:rPr>
                <w:rFonts w:ascii="Times New Roman" w:eastAsia="Times New Roman" w:hAnsi="Times New Roman" w:cs="Times New Roman"/>
              </w:rPr>
              <w:t xml:space="preserve"> в соответствии с настоящим Порядком и с учетом “Методических рекомендации по созданию, оснащению, подготовке и применению нештатных аварийно-спасательных формирований и нештатных формирований по обеспечению выполнения мероприятий по гражданской обороне" (утв. МЧС России 02.12.2021 N МР-ВЯ-1), </w:t>
            </w:r>
            <w:r w:rsidRPr="29036A8E">
              <w:rPr>
                <w:rFonts w:ascii="Times New Roman" w:eastAsia="Times New Roman" w:hAnsi="Times New Roman" w:cs="Times New Roman"/>
                <w:b/>
                <w:bCs/>
              </w:rPr>
              <w:t>исходя из задач гражданской обороны и защиты населения, и согласовываются с территориальными органами МЧС России.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>Согласование структуры, состава и оснащения осуществляется в традиционной форме. На согласование должен быть направлен полностью подготовленный и оформленный в соответствии с установленными в организации правилами проект документа, определяющий создание НАСФ, его структуру, состав и оснащение. Подразделение ГУ МЧС России, участвующее в процедуре согласования, оценивая проект документа, делает замечания и вносит предложения в рамках своей предметной области и закрепленных зон ответственности. Эти замечания и предложения, а значит, и соответствующие экспертные заключения по проекту, являются обязательными. При этом процесс создания НАСФ и его аттестации законодательно разделен на два разных мероприятия.</w:t>
            </w:r>
          </w:p>
          <w:p w:rsidR="0C50393F" w:rsidRDefault="29036A8E" w:rsidP="29036A8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29036A8E">
              <w:rPr>
                <w:rFonts w:ascii="Times New Roman" w:eastAsia="Times New Roman" w:hAnsi="Times New Roman" w:cs="Times New Roman"/>
              </w:rPr>
              <w:t xml:space="preserve">Вновь созданное НАСФ допускается к первичной аттестации после укомплектования личным составом и оснащения аварийно-спасательными средствами в соответствии с требованиями. </w:t>
            </w:r>
            <w:r w:rsidRPr="29036A8E">
              <w:rPr>
                <w:rFonts w:ascii="Times New Roman" w:eastAsia="Times New Roman" w:hAnsi="Times New Roman" w:cs="Times New Roman"/>
                <w:i/>
                <w:iCs/>
              </w:rPr>
              <w:t>(ст. 11 Постановления Правительства РФ от 22.12.2011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спасателя")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НАСФ должно состоять на 75 % состоять из аттестованных спасателей, </w:t>
            </w:r>
            <w:proofErr w:type="gramStart"/>
            <w:r w:rsidRPr="0C50393F">
              <w:rPr>
                <w:rFonts w:ascii="Times New Roman" w:hAnsi="Times New Roman" w:cs="Times New Roman"/>
                <w:color w:val="000000" w:themeColor="text1"/>
              </w:rPr>
              <w:t>следовательно</w:t>
            </w:r>
            <w:proofErr w:type="gramEnd"/>
            <w:r w:rsidRPr="0C50393F">
              <w:rPr>
                <w:rFonts w:ascii="Times New Roman" w:hAnsi="Times New Roman" w:cs="Times New Roman"/>
                <w:color w:val="000000" w:themeColor="text1"/>
              </w:rPr>
              <w:t xml:space="preserve"> они должны быть застрахованы?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 xml:space="preserve">Да, </w:t>
            </w:r>
            <w:r w:rsidRPr="16D2FA4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все спасатели подлежат обязательному личному страхованию</w:t>
            </w:r>
            <w:r w:rsidRPr="16D2FA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16D2FA43">
              <w:rPr>
                <w:rFonts w:ascii="Times New Roman" w:eastAsia="Times New Roman" w:hAnsi="Times New Roman" w:cs="Times New Roman"/>
                <w:i/>
                <w:iCs/>
              </w:rPr>
              <w:t>(ст. 31 Федерального закона от 22 августа 1995 г. N 151-ФЗ "Об аварийно-спасательных службах и статусе спасателей")</w:t>
            </w:r>
            <w:r w:rsidR="0C50393F">
              <w:br/>
            </w: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>Момент возникновения обязанности по их страхованию: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 xml:space="preserve">- страхование спасателей в структуре АСС, АСФ производится при назначении их на должности спасателей (для профессиональных спасателей) или </w:t>
            </w: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>при включении в состав АСФ</w:t>
            </w:r>
            <w:r w:rsidRPr="16D2FA43">
              <w:rPr>
                <w:rFonts w:ascii="Times New Roman" w:eastAsia="Times New Roman" w:hAnsi="Times New Roman" w:cs="Times New Roman"/>
              </w:rPr>
              <w:t xml:space="preserve"> (для нештатных и общественных спасателей);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>- страхование "индивидуальных" спасателей производится в случае их привлечения к проведению работ по ликвидации чрезвычайных ситуаций.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>Обязанность по страхованию</w:t>
            </w:r>
            <w:r w:rsidRPr="16D2FA43">
              <w:rPr>
                <w:rFonts w:ascii="Times New Roman" w:eastAsia="Times New Roman" w:hAnsi="Times New Roman" w:cs="Times New Roman"/>
              </w:rPr>
              <w:t xml:space="preserve"> спасателей НАСФ возложена на тех, кто создал формирование. Таким образом, страхование спасателей в составе НАСФ, независимо от их формы, осуществляют работодатели</w:t>
            </w:r>
          </w:p>
        </w:tc>
      </w:tr>
      <w:tr w:rsidR="0C50393F" w:rsidTr="00060186">
        <w:tc>
          <w:tcPr>
            <w:tcW w:w="562" w:type="dxa"/>
            <w:shd w:val="clear" w:color="auto" w:fill="FFFFFF" w:themeFill="background1"/>
            <w:vAlign w:val="center"/>
          </w:tcPr>
          <w:p w:rsidR="0C50393F" w:rsidRPr="00DE72CB" w:rsidRDefault="0C50393F" w:rsidP="00DE72CB">
            <w:pPr>
              <w:pStyle w:val="a7"/>
              <w:numPr>
                <w:ilvl w:val="0"/>
                <w:numId w:val="3"/>
              </w:numPr>
              <w:spacing w:line="20" w:lineRule="atLea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C50393F" w:rsidRDefault="0C50393F" w:rsidP="0C5039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C50393F">
              <w:rPr>
                <w:rFonts w:ascii="Times New Roman" w:hAnsi="Times New Roman" w:cs="Times New Roman"/>
                <w:color w:val="000000" w:themeColor="text1"/>
              </w:rPr>
              <w:t>Что такое обязательное бесплатное личное страхование?</w:t>
            </w:r>
          </w:p>
        </w:tc>
        <w:tc>
          <w:tcPr>
            <w:tcW w:w="9162" w:type="dxa"/>
            <w:shd w:val="clear" w:color="auto" w:fill="FFFFFF" w:themeFill="background1"/>
            <w:vAlign w:val="center"/>
          </w:tcPr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 xml:space="preserve">В соответствии с пунктом 2 статьи 927 Гражданского кодекса РФ </w:t>
            </w:r>
            <w:r w:rsidRPr="16D2FA4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обязательное страхование - страхование в случаях, когда законом на указанных в нем лиц возлагается обязанность страховать в качестве страхователей жизнь</w:t>
            </w:r>
            <w:r w:rsidRPr="16D2FA43">
              <w:rPr>
                <w:rFonts w:ascii="Times New Roman" w:eastAsia="Times New Roman" w:hAnsi="Times New Roman" w:cs="Times New Roman"/>
              </w:rPr>
              <w:t>, здоровье или имущество других лиц либо свою гражданскую ответственность перед другими лицами за свой счет или за счет заинтересованных лиц.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>Пункт 4 статьи 3 Закона РФ от 27.11.1992 N 4015-1 "Об организации страхового дела в Российской Федерации" устанавливает, что условия и порядок осуществления обязательного страхования определяются федеральными законами о конкретных видах обязательного страхования.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>Обязательное страхование спасателей осуществляется за счет страхователей</w:t>
            </w:r>
            <w:r w:rsidRPr="16D2FA43">
              <w:rPr>
                <w:rFonts w:ascii="Times New Roman" w:eastAsia="Times New Roman" w:hAnsi="Times New Roman" w:cs="Times New Roman"/>
              </w:rPr>
              <w:t>, в том числе из средств, выделяемых на содержание аварийно-спасательных служб, аварийно-спасательных формирований или за счет финансовых средств, выделенных на ликвидацию чрезвычайных ситуаций</w:t>
            </w: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  <w:b/>
                <w:bCs/>
              </w:rPr>
              <w:t>Спасатели, подлежащие обязательному страхованию, вправе, если им известно, что страхование не осуществлено, потребовать в судебном порядке его осуществления</w:t>
            </w:r>
            <w:r w:rsidRPr="16D2FA43">
              <w:rPr>
                <w:rFonts w:ascii="Times New Roman" w:eastAsia="Times New Roman" w:hAnsi="Times New Roman" w:cs="Times New Roman"/>
              </w:rPr>
              <w:t xml:space="preserve"> (</w:t>
            </w:r>
            <w:r w:rsidRPr="16D2FA43">
              <w:rPr>
                <w:rFonts w:ascii="Times New Roman" w:eastAsia="Times New Roman" w:hAnsi="Times New Roman" w:cs="Times New Roman"/>
                <w:i/>
                <w:iCs/>
              </w:rPr>
              <w:t>ст. 937 Гражданского кодекса РФ</w:t>
            </w:r>
            <w:r w:rsidRPr="16D2FA43">
              <w:rPr>
                <w:rFonts w:ascii="Times New Roman" w:eastAsia="Times New Roman" w:hAnsi="Times New Roman" w:cs="Times New Roman"/>
              </w:rPr>
              <w:t>).</w:t>
            </w:r>
          </w:p>
          <w:p w:rsidR="0C50393F" w:rsidRDefault="16D2FA43" w:rsidP="16D2FA4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16D2FA43">
              <w:rPr>
                <w:rFonts w:ascii="Times New Roman" w:eastAsia="Times New Roman" w:hAnsi="Times New Roman" w:cs="Times New Roman"/>
              </w:rPr>
              <w:t>Обязательное страхование спасателей осуществляется путем заключения договора страхования страхователем со страховщиком. Договор страхования заключается в письменной форме и может быть заключен как путем составления одного документа (непосредственно договора), так и путем вручения страхователю подписанного страховщиком страхового полиса.</w:t>
            </w:r>
          </w:p>
        </w:tc>
      </w:tr>
    </w:tbl>
    <w:p w:rsidR="008B4291" w:rsidRPr="00A531AA" w:rsidRDefault="008B4291" w:rsidP="00A531AA">
      <w:pPr>
        <w:spacing w:after="0" w:line="20" w:lineRule="atLeast"/>
        <w:jc w:val="center"/>
      </w:pPr>
    </w:p>
    <w:sectPr w:rsidR="008B4291" w:rsidRPr="00A531AA" w:rsidSect="008B4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F3E991" w16cex:dateUtc="2022-05-05T05:20:00Z"/>
  <w16cex:commentExtensible w16cex:durableId="104B7772" w16cex:dateUtc="2022-05-10T08:31:43.298Z"/>
  <w16cex:commentExtensible w16cex:durableId="13140F31" w16cex:dateUtc="2022-05-10T08:48:13.0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E4FCD1" w16cid:durableId="71F3E991"/>
  <w16cid:commentId w16cid:paraId="110D0BA0" w16cid:durableId="104B7772"/>
  <w16cid:commentId w16cid:paraId="667F3F88" w16cid:durableId="13140F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nVvKSGa8JCPRh" id="MWqMpFUM"/>
    <int:WordHash hashCode="h4fxVnB9SE5iyx" id="goFlBdUe"/>
    <int:WordHash hashCode="QpXkkl/8OeTKeH" id="sWEGAyzR"/>
    <int:WordHash hashCode="OYQSsWQY9rtAFe" id="usYLiXKE"/>
    <int:WordHash hashCode="Pcqw3fE3sCV0Sf" id="sExPbqL0"/>
    <int:WordHash hashCode="GLDL1wB4NztHUx" id="E8TPJ3Zv"/>
    <int:ParagraphRange paragraphId="1344141975" textId="1791372488" start="31" length="11" invalidationStart="31" invalidationLength="11" id="za2b9v4h"/>
    <int:WordHash hashCode="aSiRczAyn7wIOt" id="XHc7v6KK"/>
  </int:Manifest>
  <int:Observations>
    <int:Content id="MWqMpFUM">
      <int:Rejection type="LegacyProofing"/>
    </int:Content>
    <int:Content id="goFlBdUe">
      <int:Rejection type="LegacyProofing"/>
    </int:Content>
    <int:Content id="sWEGAyzR">
      <int:Rejection type="LegacyProofing"/>
    </int:Content>
    <int:Content id="usYLiXKE">
      <int:Rejection type="LegacyProofing"/>
    </int:Content>
    <int:Content id="sExPbqL0">
      <int:Rejection type="LegacyProofing"/>
    </int:Content>
    <int:Content id="E8TPJ3Zv">
      <int:Rejection type="LegacyProofing"/>
    </int:Content>
    <int:Content id="za2b9v4h">
      <int:Rejection type="LegacyProofing"/>
    </int:Content>
    <int:Content id="XHc7v6K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CD"/>
    <w:multiLevelType w:val="hybridMultilevel"/>
    <w:tmpl w:val="22EAC0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437F54"/>
    <w:multiLevelType w:val="hybridMultilevel"/>
    <w:tmpl w:val="FFFFFFFF"/>
    <w:lvl w:ilvl="0" w:tplc="041636F4">
      <w:start w:val="1"/>
      <w:numFmt w:val="decimal"/>
      <w:lvlText w:val="%1)"/>
      <w:lvlJc w:val="left"/>
      <w:pPr>
        <w:ind w:left="720" w:hanging="360"/>
      </w:pPr>
    </w:lvl>
    <w:lvl w:ilvl="1" w:tplc="9DA89BA6">
      <w:start w:val="1"/>
      <w:numFmt w:val="lowerLetter"/>
      <w:lvlText w:val="%2."/>
      <w:lvlJc w:val="left"/>
      <w:pPr>
        <w:ind w:left="1440" w:hanging="360"/>
      </w:pPr>
    </w:lvl>
    <w:lvl w:ilvl="2" w:tplc="A9222384">
      <w:start w:val="1"/>
      <w:numFmt w:val="lowerRoman"/>
      <w:lvlText w:val="%3."/>
      <w:lvlJc w:val="right"/>
      <w:pPr>
        <w:ind w:left="2160" w:hanging="180"/>
      </w:pPr>
    </w:lvl>
    <w:lvl w:ilvl="3" w:tplc="D6B0DE74">
      <w:start w:val="1"/>
      <w:numFmt w:val="decimal"/>
      <w:lvlText w:val="%4."/>
      <w:lvlJc w:val="left"/>
      <w:pPr>
        <w:ind w:left="2880" w:hanging="360"/>
      </w:pPr>
    </w:lvl>
    <w:lvl w:ilvl="4" w:tplc="CB564048">
      <w:start w:val="1"/>
      <w:numFmt w:val="lowerLetter"/>
      <w:lvlText w:val="%5."/>
      <w:lvlJc w:val="left"/>
      <w:pPr>
        <w:ind w:left="3600" w:hanging="360"/>
      </w:pPr>
    </w:lvl>
    <w:lvl w:ilvl="5" w:tplc="573E3E76">
      <w:start w:val="1"/>
      <w:numFmt w:val="lowerRoman"/>
      <w:lvlText w:val="%6."/>
      <w:lvlJc w:val="right"/>
      <w:pPr>
        <w:ind w:left="4320" w:hanging="180"/>
      </w:pPr>
    </w:lvl>
    <w:lvl w:ilvl="6" w:tplc="97261B94">
      <w:start w:val="1"/>
      <w:numFmt w:val="decimal"/>
      <w:lvlText w:val="%7."/>
      <w:lvlJc w:val="left"/>
      <w:pPr>
        <w:ind w:left="5040" w:hanging="360"/>
      </w:pPr>
    </w:lvl>
    <w:lvl w:ilvl="7" w:tplc="586CBB04">
      <w:start w:val="1"/>
      <w:numFmt w:val="lowerLetter"/>
      <w:lvlText w:val="%8."/>
      <w:lvlJc w:val="left"/>
      <w:pPr>
        <w:ind w:left="5760" w:hanging="360"/>
      </w:pPr>
    </w:lvl>
    <w:lvl w:ilvl="8" w:tplc="F9B2A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1EE0"/>
    <w:multiLevelType w:val="hybridMultilevel"/>
    <w:tmpl w:val="FFFFFFFF"/>
    <w:lvl w:ilvl="0" w:tplc="46CC70B0">
      <w:start w:val="1"/>
      <w:numFmt w:val="decimal"/>
      <w:lvlText w:val="%1)"/>
      <w:lvlJc w:val="left"/>
      <w:pPr>
        <w:ind w:left="720" w:hanging="360"/>
      </w:pPr>
    </w:lvl>
    <w:lvl w:ilvl="1" w:tplc="73E46B8C">
      <w:start w:val="1"/>
      <w:numFmt w:val="lowerLetter"/>
      <w:lvlText w:val="%2."/>
      <w:lvlJc w:val="left"/>
      <w:pPr>
        <w:ind w:left="1440" w:hanging="360"/>
      </w:pPr>
    </w:lvl>
    <w:lvl w:ilvl="2" w:tplc="479814CC">
      <w:start w:val="1"/>
      <w:numFmt w:val="lowerRoman"/>
      <w:lvlText w:val="%3."/>
      <w:lvlJc w:val="right"/>
      <w:pPr>
        <w:ind w:left="2160" w:hanging="180"/>
      </w:pPr>
    </w:lvl>
    <w:lvl w:ilvl="3" w:tplc="25847A98">
      <w:start w:val="1"/>
      <w:numFmt w:val="decimal"/>
      <w:lvlText w:val="%4."/>
      <w:lvlJc w:val="left"/>
      <w:pPr>
        <w:ind w:left="2880" w:hanging="360"/>
      </w:pPr>
    </w:lvl>
    <w:lvl w:ilvl="4" w:tplc="90DCEEAA">
      <w:start w:val="1"/>
      <w:numFmt w:val="lowerLetter"/>
      <w:lvlText w:val="%5."/>
      <w:lvlJc w:val="left"/>
      <w:pPr>
        <w:ind w:left="3600" w:hanging="360"/>
      </w:pPr>
    </w:lvl>
    <w:lvl w:ilvl="5" w:tplc="956A8C4C">
      <w:start w:val="1"/>
      <w:numFmt w:val="lowerRoman"/>
      <w:lvlText w:val="%6."/>
      <w:lvlJc w:val="right"/>
      <w:pPr>
        <w:ind w:left="4320" w:hanging="180"/>
      </w:pPr>
    </w:lvl>
    <w:lvl w:ilvl="6" w:tplc="B0763D0E">
      <w:start w:val="1"/>
      <w:numFmt w:val="decimal"/>
      <w:lvlText w:val="%7."/>
      <w:lvlJc w:val="left"/>
      <w:pPr>
        <w:ind w:left="5040" w:hanging="360"/>
      </w:pPr>
    </w:lvl>
    <w:lvl w:ilvl="7" w:tplc="97C280F0">
      <w:start w:val="1"/>
      <w:numFmt w:val="lowerLetter"/>
      <w:lvlText w:val="%8."/>
      <w:lvlJc w:val="left"/>
      <w:pPr>
        <w:ind w:left="5760" w:hanging="360"/>
      </w:pPr>
    </w:lvl>
    <w:lvl w:ilvl="8" w:tplc="04CA15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19"/>
    <w:rsid w:val="00022DFA"/>
    <w:rsid w:val="000301D7"/>
    <w:rsid w:val="00060186"/>
    <w:rsid w:val="00086BE2"/>
    <w:rsid w:val="000A0AFB"/>
    <w:rsid w:val="00102041"/>
    <w:rsid w:val="00111EC1"/>
    <w:rsid w:val="00177F9C"/>
    <w:rsid w:val="002556D9"/>
    <w:rsid w:val="00266BEF"/>
    <w:rsid w:val="00284B7A"/>
    <w:rsid w:val="00354DDF"/>
    <w:rsid w:val="00380612"/>
    <w:rsid w:val="0038297D"/>
    <w:rsid w:val="003E2A92"/>
    <w:rsid w:val="003F1A6B"/>
    <w:rsid w:val="00415D28"/>
    <w:rsid w:val="00424D6B"/>
    <w:rsid w:val="004424E4"/>
    <w:rsid w:val="004A7A83"/>
    <w:rsid w:val="004B4CB5"/>
    <w:rsid w:val="00510903"/>
    <w:rsid w:val="00533A75"/>
    <w:rsid w:val="00573963"/>
    <w:rsid w:val="005C12B0"/>
    <w:rsid w:val="006027C5"/>
    <w:rsid w:val="00610B76"/>
    <w:rsid w:val="00624680"/>
    <w:rsid w:val="00647EBE"/>
    <w:rsid w:val="00682A9C"/>
    <w:rsid w:val="00690A31"/>
    <w:rsid w:val="006F2378"/>
    <w:rsid w:val="006F361E"/>
    <w:rsid w:val="00756229"/>
    <w:rsid w:val="007B475A"/>
    <w:rsid w:val="008224B0"/>
    <w:rsid w:val="00876228"/>
    <w:rsid w:val="008854C8"/>
    <w:rsid w:val="00886D42"/>
    <w:rsid w:val="00887C40"/>
    <w:rsid w:val="008B4291"/>
    <w:rsid w:val="008C23EE"/>
    <w:rsid w:val="009B73D6"/>
    <w:rsid w:val="009F1C9A"/>
    <w:rsid w:val="00A05271"/>
    <w:rsid w:val="00A128B8"/>
    <w:rsid w:val="00A501C7"/>
    <w:rsid w:val="00A531AA"/>
    <w:rsid w:val="00A5385C"/>
    <w:rsid w:val="00A878D5"/>
    <w:rsid w:val="00AE6261"/>
    <w:rsid w:val="00B30D2D"/>
    <w:rsid w:val="00B44007"/>
    <w:rsid w:val="00B56280"/>
    <w:rsid w:val="00B75B4B"/>
    <w:rsid w:val="00BA48C9"/>
    <w:rsid w:val="00C24BF2"/>
    <w:rsid w:val="00C4481F"/>
    <w:rsid w:val="00C72732"/>
    <w:rsid w:val="00C77086"/>
    <w:rsid w:val="00C85AAD"/>
    <w:rsid w:val="00CA1CA6"/>
    <w:rsid w:val="00D5380D"/>
    <w:rsid w:val="00D83341"/>
    <w:rsid w:val="00D8757C"/>
    <w:rsid w:val="00D94800"/>
    <w:rsid w:val="00D96107"/>
    <w:rsid w:val="00DE72CB"/>
    <w:rsid w:val="00E010B7"/>
    <w:rsid w:val="00E21DEE"/>
    <w:rsid w:val="00E42798"/>
    <w:rsid w:val="00EA0B53"/>
    <w:rsid w:val="00ED2310"/>
    <w:rsid w:val="00EE1B19"/>
    <w:rsid w:val="00F01C98"/>
    <w:rsid w:val="00F734E0"/>
    <w:rsid w:val="0718C8EF"/>
    <w:rsid w:val="0C50393F"/>
    <w:rsid w:val="14F374E4"/>
    <w:rsid w:val="16D2FA43"/>
    <w:rsid w:val="1944FE33"/>
    <w:rsid w:val="1B960CDE"/>
    <w:rsid w:val="23B303D3"/>
    <w:rsid w:val="271ADDC2"/>
    <w:rsid w:val="29036A8E"/>
    <w:rsid w:val="315E165E"/>
    <w:rsid w:val="35EDD2C6"/>
    <w:rsid w:val="3C33C522"/>
    <w:rsid w:val="591AD8A2"/>
    <w:rsid w:val="628F89D1"/>
    <w:rsid w:val="7E5AB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8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34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B7"/>
    <w:rPr>
      <w:rFonts w:ascii="Segoe UI" w:hAnsi="Segoe UI" w:cs="Segoe UI"/>
      <w:sz w:val="18"/>
      <w:szCs w:val="18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533A75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533A75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E2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34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B7"/>
    <w:rPr>
      <w:rFonts w:ascii="Segoe UI" w:hAnsi="Segoe UI" w:cs="Segoe UI"/>
      <w:sz w:val="18"/>
      <w:szCs w:val="18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533A75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533A75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E2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39f34f15c7524986" Type="http://schemas.microsoft.com/office/2019/09/relationships/intelligence" Target="intelligenc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3A43-E1FE-4A68-B6A4-86CFE130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Жестков А.В.</cp:lastModifiedBy>
  <cp:revision>2</cp:revision>
  <dcterms:created xsi:type="dcterms:W3CDTF">2022-06-06T12:27:00Z</dcterms:created>
  <dcterms:modified xsi:type="dcterms:W3CDTF">2022-06-06T12:27:00Z</dcterms:modified>
</cp:coreProperties>
</file>